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183EDF63" w:rsidR="00D1010D" w:rsidRPr="00F54126" w:rsidRDefault="13920B78" w:rsidP="13920B78">
      <w:pPr>
        <w:spacing w:line="360" w:lineRule="auto"/>
        <w:jc w:val="center"/>
        <w:rPr>
          <w:rFonts w:ascii="Arial" w:eastAsia="Arial" w:hAnsi="Arial" w:cs="Arial"/>
          <w:b/>
          <w:bCs/>
          <w:sz w:val="22"/>
          <w:szCs w:val="22"/>
        </w:rPr>
      </w:pPr>
      <w:r w:rsidRPr="00F54126">
        <w:rPr>
          <w:rFonts w:ascii="Arial" w:eastAsia="Arial" w:hAnsi="Arial" w:cs="Arial"/>
          <w:b/>
          <w:bCs/>
          <w:sz w:val="22"/>
          <w:szCs w:val="22"/>
        </w:rPr>
        <w:t>Equitable Medical Research Guide</w:t>
      </w:r>
      <w:r w:rsidR="00EE4E3D" w:rsidRPr="00F54126">
        <w:rPr>
          <w:rFonts w:ascii="Arial" w:eastAsia="Arial" w:hAnsi="Arial" w:cs="Arial"/>
          <w:b/>
          <w:bCs/>
          <w:sz w:val="22"/>
          <w:szCs w:val="22"/>
        </w:rPr>
        <w:t xml:space="preserve"> </w:t>
      </w:r>
      <w:r w:rsidR="00EE4E3D" w:rsidRPr="00F54126">
        <w:rPr>
          <w:rFonts w:ascii="Arial" w:eastAsia="Arial" w:hAnsi="Arial" w:cs="Arial"/>
          <w:b/>
          <w:bCs/>
          <w:sz w:val="22"/>
          <w:szCs w:val="22"/>
          <w:lang w:eastAsia="zh-TW"/>
        </w:rPr>
        <w:t>v1.0</w:t>
      </w:r>
    </w:p>
    <w:p w14:paraId="005FE117" w14:textId="505E6EEF" w:rsidR="13920B78" w:rsidRPr="00F54126" w:rsidRDefault="13920B78" w:rsidP="13920B78">
      <w:pPr>
        <w:spacing w:line="360" w:lineRule="auto"/>
        <w:jc w:val="center"/>
        <w:rPr>
          <w:rFonts w:ascii="Arial" w:eastAsia="Arial" w:hAnsi="Arial" w:cs="Arial"/>
          <w:b/>
          <w:bCs/>
          <w:sz w:val="22"/>
          <w:szCs w:val="22"/>
        </w:rPr>
      </w:pPr>
    </w:p>
    <w:p w14:paraId="46FFD7DD" w14:textId="66419CE6" w:rsidR="00F91A1E" w:rsidRPr="00F54126" w:rsidRDefault="00F91A1E" w:rsidP="00EE4E3D">
      <w:pPr>
        <w:spacing w:line="360" w:lineRule="auto"/>
        <w:rPr>
          <w:rFonts w:ascii="Arial" w:eastAsia="Arial" w:hAnsi="Arial" w:cs="Arial"/>
          <w:sz w:val="22"/>
          <w:szCs w:val="22"/>
        </w:rPr>
      </w:pPr>
      <w:r w:rsidRPr="00F54126">
        <w:rPr>
          <w:rFonts w:ascii="Arial" w:eastAsia="Arial" w:hAnsi="Arial" w:cs="Arial"/>
          <w:sz w:val="22"/>
          <w:szCs w:val="22"/>
        </w:rPr>
        <w:t>Congratulations on</w:t>
      </w:r>
      <w:r w:rsidR="00EE4E3D" w:rsidRPr="00F54126">
        <w:rPr>
          <w:rFonts w:ascii="Arial" w:eastAsia="Arial" w:hAnsi="Arial" w:cs="Arial"/>
          <w:sz w:val="22"/>
          <w:szCs w:val="22"/>
        </w:rPr>
        <w:t xml:space="preserve"> your pursuit of equitable representation in medical research! This guide</w:t>
      </w:r>
      <w:r w:rsidR="009A78D3">
        <w:rPr>
          <w:rFonts w:ascii="Arial" w:eastAsia="Arial" w:hAnsi="Arial" w:cs="Arial"/>
          <w:sz w:val="22"/>
          <w:szCs w:val="22"/>
        </w:rPr>
        <w:t xml:space="preserve"> is for </w:t>
      </w:r>
      <w:r w:rsidR="009A78D3">
        <w:rPr>
          <w:rFonts w:ascii="Arial" w:eastAsia="Arial" w:hAnsi="Arial" w:cs="Arial"/>
          <w:i/>
          <w:iCs/>
          <w:sz w:val="22"/>
          <w:szCs w:val="22"/>
        </w:rPr>
        <w:t>all</w:t>
      </w:r>
      <w:r w:rsidR="009A78D3">
        <w:rPr>
          <w:rFonts w:ascii="Arial" w:eastAsia="Arial" w:hAnsi="Arial" w:cs="Arial"/>
          <w:sz w:val="22"/>
          <w:szCs w:val="22"/>
        </w:rPr>
        <w:t xml:space="preserve"> clinical researchers. It</w:t>
      </w:r>
      <w:r w:rsidR="00EE4E3D" w:rsidRPr="00F54126">
        <w:rPr>
          <w:rFonts w:ascii="Arial" w:eastAsia="Arial" w:hAnsi="Arial" w:cs="Arial"/>
          <w:sz w:val="22"/>
          <w:szCs w:val="22"/>
        </w:rPr>
        <w:t xml:space="preserve"> has been adapted in large part from </w:t>
      </w:r>
      <w:hyperlink r:id="rId7" w:tgtFrame="_blank" w:tooltip="https://www.urban.org/sites/default/files/publication/103102/urban_institute_guide_for_racial_equity_in_research_process_0.pdf" w:history="1">
        <w:r w:rsidR="00EE4E3D" w:rsidRPr="00F54126">
          <w:rPr>
            <w:rStyle w:val="Hyperlink"/>
            <w:rFonts w:ascii="Arial" w:eastAsia="Arial" w:hAnsi="Arial" w:cs="Arial"/>
            <w:sz w:val="22"/>
            <w:szCs w:val="22"/>
          </w:rPr>
          <w:t>Urban Institute's Guide for Racial Equity in the Research Process</w:t>
        </w:r>
      </w:hyperlink>
      <w:r w:rsidR="006B5380" w:rsidRPr="00F54126">
        <w:rPr>
          <w:rStyle w:val="Hyperlink"/>
          <w:rFonts w:ascii="Arial" w:eastAsia="Arial" w:hAnsi="Arial" w:cs="Arial"/>
          <w:color w:val="auto"/>
          <w:sz w:val="22"/>
          <w:szCs w:val="22"/>
        </w:rPr>
        <w:fldChar w:fldCharType="begin"/>
      </w:r>
      <w:r w:rsidR="00C03AD8" w:rsidRPr="00F54126">
        <w:rPr>
          <w:rStyle w:val="Hyperlink"/>
          <w:rFonts w:ascii="Arial" w:eastAsia="Arial" w:hAnsi="Arial" w:cs="Arial"/>
          <w:color w:val="auto"/>
          <w:sz w:val="22"/>
          <w:szCs w:val="22"/>
        </w:rPr>
        <w:instrText xml:space="preserve"> ADDIN ZOTERO_ITEM CSL_CITATION {"citationID":"9HxFR2E3","properties":{"formattedCitation":"\\super 1\\nosupersub{}","plainCitation":"1","noteIndex":0},"citationItems":[{"id":41,"uris":["http://zotero.org/users/8692041/items/I8FD3K96"],"itemData":{"id":41,"type":"report","language":"en","source":"Zotero","title":"Urban Institute Guide for Racial Equity in the Research Process","URL":"https://www.urban.org/sites/default/files/publication/103102/urban_institute_guide_for_racial_equity_in_research_process_0.pdf","author":[{"family":"DEI Council Working Group on Content and Communications","given":""}],"issued":{"date-parts":[["2020",10,22]]}}}],"schema":"https://github.com/citation-style-language/schema/raw/master/csl-citation.json"} </w:instrText>
      </w:r>
      <w:r w:rsidR="006B5380" w:rsidRPr="00F54126">
        <w:rPr>
          <w:rStyle w:val="Hyperlink"/>
          <w:rFonts w:ascii="Arial" w:eastAsia="Arial" w:hAnsi="Arial" w:cs="Arial"/>
          <w:color w:val="auto"/>
          <w:sz w:val="22"/>
          <w:szCs w:val="22"/>
        </w:rPr>
        <w:fldChar w:fldCharType="separate"/>
      </w:r>
      <w:r w:rsidR="001A3538" w:rsidRPr="00F54126">
        <w:rPr>
          <w:rFonts w:ascii="Arial" w:hAnsi="Arial" w:cs="Arial"/>
          <w:sz w:val="22"/>
          <w:szCs w:val="22"/>
          <w:vertAlign w:val="superscript"/>
        </w:rPr>
        <w:t>1</w:t>
      </w:r>
      <w:r w:rsidR="006B5380" w:rsidRPr="00F54126">
        <w:rPr>
          <w:rStyle w:val="Hyperlink"/>
          <w:rFonts w:ascii="Arial" w:eastAsia="Arial" w:hAnsi="Arial" w:cs="Arial"/>
          <w:color w:val="auto"/>
          <w:sz w:val="22"/>
          <w:szCs w:val="22"/>
        </w:rPr>
        <w:fldChar w:fldCharType="end"/>
      </w:r>
      <w:r w:rsidR="00EE4E3D" w:rsidRPr="00F54126">
        <w:rPr>
          <w:rFonts w:ascii="Arial" w:eastAsia="Arial" w:hAnsi="Arial" w:cs="Arial"/>
          <w:sz w:val="22"/>
          <w:szCs w:val="22"/>
        </w:rPr>
        <w:t xml:space="preserve"> and is a collaborative living document built </w:t>
      </w:r>
      <w:r w:rsidR="002E1058" w:rsidRPr="00F54126">
        <w:rPr>
          <w:rFonts w:ascii="Arial" w:eastAsia="Arial" w:hAnsi="Arial" w:cs="Arial"/>
          <w:sz w:val="22"/>
          <w:szCs w:val="22"/>
        </w:rPr>
        <w:t>on</w:t>
      </w:r>
      <w:r w:rsidR="00EE4E3D" w:rsidRPr="00F54126">
        <w:rPr>
          <w:rFonts w:ascii="Arial" w:eastAsia="Arial" w:hAnsi="Arial" w:cs="Arial"/>
          <w:sz w:val="22"/>
          <w:szCs w:val="22"/>
        </w:rPr>
        <w:t xml:space="preserve"> input from </w:t>
      </w:r>
      <w:r w:rsidR="002E1058" w:rsidRPr="00F54126">
        <w:rPr>
          <w:rFonts w:ascii="Arial" w:eastAsia="Arial" w:hAnsi="Arial" w:cs="Arial"/>
          <w:sz w:val="22"/>
          <w:szCs w:val="22"/>
        </w:rPr>
        <w:t xml:space="preserve">the community </w:t>
      </w:r>
      <w:r w:rsidR="008B075B" w:rsidRPr="00F54126">
        <w:rPr>
          <w:rFonts w:ascii="Arial" w:eastAsia="Arial" w:hAnsi="Arial" w:cs="Arial"/>
          <w:sz w:val="22"/>
          <w:szCs w:val="22"/>
        </w:rPr>
        <w:t xml:space="preserve">of </w:t>
      </w:r>
      <w:r w:rsidR="00EE4E3D" w:rsidRPr="00F54126">
        <w:rPr>
          <w:rFonts w:ascii="Arial" w:eastAsia="Arial" w:hAnsi="Arial" w:cs="Arial"/>
          <w:sz w:val="22"/>
          <w:szCs w:val="22"/>
        </w:rPr>
        <w:t>clinical researchers</w:t>
      </w:r>
      <w:r w:rsidR="00255ADC" w:rsidRPr="00F54126">
        <w:rPr>
          <w:rFonts w:ascii="Arial" w:eastAsia="Arial" w:hAnsi="Arial" w:cs="Arial"/>
          <w:sz w:val="22"/>
          <w:szCs w:val="22"/>
        </w:rPr>
        <w:t xml:space="preserve"> </w:t>
      </w:r>
      <w:r w:rsidR="002E1058" w:rsidRPr="00F54126">
        <w:rPr>
          <w:rFonts w:ascii="Arial" w:eastAsia="Arial" w:hAnsi="Arial" w:cs="Arial"/>
          <w:sz w:val="22"/>
          <w:szCs w:val="22"/>
        </w:rPr>
        <w:t>at large.</w:t>
      </w:r>
      <w:r w:rsidR="006F4909">
        <w:rPr>
          <w:rFonts w:ascii="Arial" w:eastAsia="Arial" w:hAnsi="Arial" w:cs="Arial"/>
          <w:sz w:val="22"/>
          <w:szCs w:val="22"/>
        </w:rPr>
        <w:t xml:space="preserve"> </w:t>
      </w:r>
      <w:r w:rsidRPr="00F54126">
        <w:rPr>
          <w:rFonts w:ascii="Arial" w:eastAsia="Arial" w:hAnsi="Arial" w:cs="Arial"/>
          <w:sz w:val="22"/>
          <w:szCs w:val="22"/>
        </w:rPr>
        <w:t xml:space="preserve">We </w:t>
      </w:r>
      <w:r w:rsidR="00255ADC" w:rsidRPr="00F54126">
        <w:rPr>
          <w:rFonts w:ascii="Arial" w:eastAsia="Arial" w:hAnsi="Arial" w:cs="Arial"/>
          <w:sz w:val="22"/>
          <w:szCs w:val="22"/>
        </w:rPr>
        <w:t>share this guide with humility and recognize that there is</w:t>
      </w:r>
      <w:r w:rsidRPr="00F54126">
        <w:rPr>
          <w:rFonts w:ascii="Arial" w:eastAsia="Arial" w:hAnsi="Arial" w:cs="Arial"/>
          <w:sz w:val="22"/>
          <w:szCs w:val="22"/>
        </w:rPr>
        <w:t xml:space="preserve"> always </w:t>
      </w:r>
      <w:r w:rsidR="00255ADC" w:rsidRPr="00F54126">
        <w:rPr>
          <w:rFonts w:ascii="Arial" w:eastAsia="Arial" w:hAnsi="Arial" w:cs="Arial"/>
          <w:sz w:val="22"/>
          <w:szCs w:val="22"/>
        </w:rPr>
        <w:t xml:space="preserve">room </w:t>
      </w:r>
      <w:r w:rsidR="002E1058" w:rsidRPr="00F54126">
        <w:rPr>
          <w:rFonts w:ascii="Arial" w:eastAsia="Arial" w:hAnsi="Arial" w:cs="Arial"/>
          <w:sz w:val="22"/>
          <w:szCs w:val="22"/>
        </w:rPr>
        <w:t>for improvement</w:t>
      </w:r>
      <w:r w:rsidRPr="00F54126">
        <w:rPr>
          <w:rFonts w:ascii="Arial" w:eastAsia="Arial" w:hAnsi="Arial" w:cs="Arial"/>
          <w:sz w:val="22"/>
          <w:szCs w:val="22"/>
        </w:rPr>
        <w:t>. Please direct any questions</w:t>
      </w:r>
      <w:r w:rsidR="00B87F64">
        <w:rPr>
          <w:rFonts w:ascii="Arial" w:eastAsia="Arial" w:hAnsi="Arial" w:cs="Arial"/>
          <w:sz w:val="22"/>
          <w:szCs w:val="22"/>
        </w:rPr>
        <w:t xml:space="preserve">, </w:t>
      </w:r>
      <w:proofErr w:type="gramStart"/>
      <w:r w:rsidRPr="00F54126">
        <w:rPr>
          <w:rFonts w:ascii="Arial" w:eastAsia="Arial" w:hAnsi="Arial" w:cs="Arial"/>
          <w:sz w:val="22"/>
          <w:szCs w:val="22"/>
        </w:rPr>
        <w:t>suggestions</w:t>
      </w:r>
      <w:proofErr w:type="gramEnd"/>
      <w:r w:rsidR="00B87F64">
        <w:rPr>
          <w:rFonts w:ascii="Arial" w:eastAsia="Arial" w:hAnsi="Arial" w:cs="Arial"/>
          <w:sz w:val="22"/>
          <w:szCs w:val="22"/>
        </w:rPr>
        <w:t xml:space="preserve"> or notification of errors</w:t>
      </w:r>
      <w:r w:rsidRPr="00F54126">
        <w:rPr>
          <w:rFonts w:ascii="Arial" w:eastAsia="Arial" w:hAnsi="Arial" w:cs="Arial"/>
          <w:sz w:val="22"/>
          <w:szCs w:val="22"/>
        </w:rPr>
        <w:t xml:space="preserve"> to </w:t>
      </w:r>
      <w:hyperlink r:id="rId8" w:history="1">
        <w:r w:rsidRPr="00F54126">
          <w:rPr>
            <w:rStyle w:val="Hyperlink"/>
            <w:rFonts w:ascii="Arial" w:eastAsia="Arial" w:hAnsi="Arial" w:cs="Arial"/>
            <w:sz w:val="22"/>
            <w:szCs w:val="22"/>
          </w:rPr>
          <w:t>www.pledgetorise.org/contact-us</w:t>
        </w:r>
      </w:hyperlink>
      <w:r w:rsidRPr="00F54126">
        <w:rPr>
          <w:rFonts w:ascii="Arial" w:eastAsia="Arial" w:hAnsi="Arial" w:cs="Arial"/>
          <w:sz w:val="22"/>
          <w:szCs w:val="22"/>
        </w:rPr>
        <w:t>.</w:t>
      </w:r>
    </w:p>
    <w:p w14:paraId="0AB42239" w14:textId="5FDC7493" w:rsidR="00255ADC" w:rsidRPr="00F54126" w:rsidRDefault="00255ADC" w:rsidP="00EE4E3D">
      <w:pPr>
        <w:spacing w:line="360" w:lineRule="auto"/>
        <w:rPr>
          <w:rFonts w:ascii="Arial" w:eastAsia="Arial" w:hAnsi="Arial" w:cs="Arial"/>
          <w:sz w:val="22"/>
          <w:szCs w:val="22"/>
        </w:rPr>
      </w:pPr>
    </w:p>
    <w:p w14:paraId="22357080" w14:textId="62119D46" w:rsidR="0055429A" w:rsidRPr="00F54126" w:rsidRDefault="002F6650" w:rsidP="00EE4E3D">
      <w:pPr>
        <w:spacing w:line="360" w:lineRule="auto"/>
        <w:rPr>
          <w:rFonts w:ascii="Arial" w:eastAsia="Arial" w:hAnsi="Arial" w:cs="Arial"/>
          <w:i/>
          <w:iCs/>
          <w:sz w:val="22"/>
          <w:szCs w:val="22"/>
        </w:rPr>
      </w:pPr>
      <w:r w:rsidRPr="00F54126">
        <w:rPr>
          <w:rFonts w:ascii="Arial" w:eastAsia="Arial" w:hAnsi="Arial" w:cs="Arial"/>
          <w:b/>
          <w:bCs/>
          <w:i/>
          <w:iCs/>
          <w:sz w:val="22"/>
          <w:szCs w:val="22"/>
        </w:rPr>
        <w:t>Change is Hard</w:t>
      </w:r>
    </w:p>
    <w:p w14:paraId="24A69869" w14:textId="43D8CFFA" w:rsidR="00197E50" w:rsidRPr="00F54126" w:rsidRDefault="002F6650" w:rsidP="00B219B5">
      <w:pPr>
        <w:spacing w:line="360" w:lineRule="auto"/>
        <w:rPr>
          <w:rFonts w:ascii="Arial" w:eastAsia="Arial" w:hAnsi="Arial" w:cs="Arial"/>
          <w:sz w:val="22"/>
          <w:szCs w:val="22"/>
        </w:rPr>
      </w:pPr>
      <w:r w:rsidRPr="00F54126">
        <w:rPr>
          <w:rFonts w:ascii="Arial" w:eastAsia="Arial" w:hAnsi="Arial" w:cs="Arial"/>
          <w:sz w:val="22"/>
          <w:szCs w:val="22"/>
        </w:rPr>
        <w:t>We recognize that medical research</w:t>
      </w:r>
      <w:r w:rsidR="002E1058" w:rsidRPr="00F54126">
        <w:rPr>
          <w:rFonts w:ascii="Arial" w:eastAsia="Arial" w:hAnsi="Arial" w:cs="Arial"/>
          <w:sz w:val="22"/>
          <w:szCs w:val="22"/>
        </w:rPr>
        <w:t xml:space="preserve"> is inherently</w:t>
      </w:r>
      <w:r w:rsidR="002E1058" w:rsidRPr="00F54126">
        <w:rPr>
          <w:rFonts w:ascii="Arial" w:eastAsia="Arial" w:hAnsi="Arial" w:cs="Arial"/>
          <w:sz w:val="22"/>
          <w:szCs w:val="22"/>
          <w:lang w:val="x-none"/>
        </w:rPr>
        <w:t xml:space="preserve"> difficult </w:t>
      </w:r>
      <w:r w:rsidRPr="00F54126">
        <w:rPr>
          <w:rFonts w:ascii="Arial" w:eastAsia="Arial" w:hAnsi="Arial" w:cs="Arial"/>
          <w:sz w:val="22"/>
          <w:szCs w:val="22"/>
        </w:rPr>
        <w:t xml:space="preserve">and </w:t>
      </w:r>
      <w:r w:rsidR="00197E50" w:rsidRPr="00F54126">
        <w:rPr>
          <w:rFonts w:ascii="Arial" w:eastAsia="Arial" w:hAnsi="Arial" w:cs="Arial"/>
          <w:sz w:val="22"/>
          <w:szCs w:val="22"/>
        </w:rPr>
        <w:t xml:space="preserve">deeply </w:t>
      </w:r>
      <w:r w:rsidRPr="00F54126">
        <w:rPr>
          <w:rFonts w:ascii="Arial" w:eastAsia="Arial" w:hAnsi="Arial" w:cs="Arial"/>
          <w:sz w:val="22"/>
          <w:szCs w:val="22"/>
        </w:rPr>
        <w:t>appreciate your commitment</w:t>
      </w:r>
      <w:r w:rsidR="00197E50" w:rsidRPr="00F54126">
        <w:rPr>
          <w:rFonts w:ascii="Arial" w:eastAsia="Arial" w:hAnsi="Arial" w:cs="Arial"/>
          <w:sz w:val="22"/>
          <w:szCs w:val="22"/>
        </w:rPr>
        <w:t xml:space="preserve"> towards equitable health practices for </w:t>
      </w:r>
      <w:r w:rsidR="00B219B5" w:rsidRPr="00F54126">
        <w:rPr>
          <w:rFonts w:ascii="Arial" w:eastAsia="Arial" w:hAnsi="Arial" w:cs="Arial"/>
          <w:sz w:val="22"/>
          <w:szCs w:val="22"/>
        </w:rPr>
        <w:t>all patients</w:t>
      </w:r>
      <w:r w:rsidRPr="00F54126">
        <w:rPr>
          <w:rFonts w:ascii="Arial" w:eastAsia="Arial" w:hAnsi="Arial" w:cs="Arial"/>
          <w:sz w:val="22"/>
          <w:szCs w:val="22"/>
        </w:rPr>
        <w:t>.</w:t>
      </w:r>
      <w:r w:rsidR="00197E50" w:rsidRPr="00F54126">
        <w:rPr>
          <w:rFonts w:ascii="Arial" w:eastAsia="Arial" w:hAnsi="Arial" w:cs="Arial"/>
          <w:sz w:val="22"/>
          <w:szCs w:val="22"/>
        </w:rPr>
        <w:t xml:space="preserve"> We ask that you approach this guide with an open mind.</w:t>
      </w:r>
      <w:r w:rsidRPr="00F54126">
        <w:rPr>
          <w:rFonts w:ascii="Arial" w:eastAsia="Arial" w:hAnsi="Arial" w:cs="Arial"/>
          <w:sz w:val="22"/>
          <w:szCs w:val="22"/>
        </w:rPr>
        <w:t xml:space="preserve"> </w:t>
      </w:r>
      <w:r w:rsidR="0055429A" w:rsidRPr="00F54126">
        <w:rPr>
          <w:rFonts w:ascii="Arial" w:eastAsia="Arial" w:hAnsi="Arial" w:cs="Arial"/>
          <w:sz w:val="22"/>
          <w:szCs w:val="22"/>
        </w:rPr>
        <w:t xml:space="preserve">If nothing else, </w:t>
      </w:r>
      <w:r w:rsidR="0055429A" w:rsidRPr="00F54126">
        <w:rPr>
          <w:rFonts w:ascii="Arial" w:eastAsia="Arial" w:hAnsi="Arial" w:cs="Arial"/>
          <w:b/>
          <w:bCs/>
          <w:sz w:val="22"/>
          <w:szCs w:val="22"/>
        </w:rPr>
        <w:t>please report the</w:t>
      </w:r>
      <w:r w:rsidRPr="00F54126">
        <w:rPr>
          <w:rFonts w:ascii="Arial" w:eastAsia="Arial" w:hAnsi="Arial" w:cs="Arial"/>
          <w:b/>
          <w:bCs/>
          <w:sz w:val="22"/>
          <w:szCs w:val="22"/>
        </w:rPr>
        <w:t xml:space="preserve"> breakdown of </w:t>
      </w:r>
      <w:r w:rsidR="00211941">
        <w:rPr>
          <w:rFonts w:ascii="Arial" w:eastAsia="Arial" w:hAnsi="Arial" w:cs="Arial"/>
          <w:b/>
          <w:bCs/>
          <w:sz w:val="22"/>
          <w:szCs w:val="22"/>
        </w:rPr>
        <w:t>underrepresented</w:t>
      </w:r>
      <w:r w:rsidRPr="00F54126">
        <w:rPr>
          <w:rFonts w:ascii="Arial" w:eastAsia="Arial" w:hAnsi="Arial" w:cs="Arial"/>
          <w:b/>
          <w:bCs/>
          <w:sz w:val="22"/>
          <w:szCs w:val="22"/>
        </w:rPr>
        <w:t xml:space="preserve"> populations in </w:t>
      </w:r>
      <w:r w:rsidR="00197E50" w:rsidRPr="00F54126">
        <w:rPr>
          <w:rFonts w:ascii="Arial" w:eastAsia="Arial" w:hAnsi="Arial" w:cs="Arial"/>
          <w:b/>
          <w:bCs/>
          <w:sz w:val="22"/>
          <w:szCs w:val="22"/>
        </w:rPr>
        <w:t>your</w:t>
      </w:r>
      <w:r w:rsidRPr="00F54126">
        <w:rPr>
          <w:rFonts w:ascii="Arial" w:eastAsia="Arial" w:hAnsi="Arial" w:cs="Arial"/>
          <w:b/>
          <w:bCs/>
          <w:sz w:val="22"/>
          <w:szCs w:val="22"/>
        </w:rPr>
        <w:t xml:space="preserve"> research project.</w:t>
      </w:r>
      <w:r w:rsidR="00197E50" w:rsidRPr="00F54126">
        <w:rPr>
          <w:rFonts w:ascii="Arial" w:eastAsia="Arial" w:hAnsi="Arial" w:cs="Arial"/>
          <w:b/>
          <w:bCs/>
          <w:sz w:val="22"/>
          <w:szCs w:val="22"/>
        </w:rPr>
        <w:t xml:space="preserve"> </w:t>
      </w:r>
      <w:r w:rsidR="00197E50" w:rsidRPr="00F54126">
        <w:rPr>
          <w:rFonts w:ascii="Arial" w:eastAsia="Arial" w:hAnsi="Arial" w:cs="Arial"/>
          <w:sz w:val="22"/>
          <w:szCs w:val="22"/>
        </w:rPr>
        <w:t xml:space="preserve">Even if there is ultimately zero participation </w:t>
      </w:r>
      <w:r w:rsidR="002E1058" w:rsidRPr="00F54126">
        <w:rPr>
          <w:rFonts w:ascii="Arial" w:eastAsia="Arial" w:hAnsi="Arial" w:cs="Arial"/>
          <w:sz w:val="22"/>
          <w:szCs w:val="22"/>
        </w:rPr>
        <w:t>from</w:t>
      </w:r>
      <w:r w:rsidR="00197E50" w:rsidRPr="00F54126">
        <w:rPr>
          <w:rFonts w:ascii="Arial" w:eastAsia="Arial" w:hAnsi="Arial" w:cs="Arial"/>
          <w:sz w:val="22"/>
          <w:szCs w:val="22"/>
        </w:rPr>
        <w:t xml:space="preserve"> </w:t>
      </w:r>
      <w:r w:rsidR="00211941">
        <w:rPr>
          <w:rFonts w:ascii="Arial" w:eastAsia="Arial" w:hAnsi="Arial" w:cs="Arial"/>
          <w:sz w:val="22"/>
          <w:szCs w:val="22"/>
        </w:rPr>
        <w:t>underrepresented</w:t>
      </w:r>
      <w:r w:rsidR="00197E50" w:rsidRPr="00F54126">
        <w:rPr>
          <w:rFonts w:ascii="Arial" w:eastAsia="Arial" w:hAnsi="Arial" w:cs="Arial"/>
          <w:sz w:val="22"/>
          <w:szCs w:val="22"/>
        </w:rPr>
        <w:t xml:space="preserve"> populations in </w:t>
      </w:r>
      <w:r w:rsidR="004E7B6D" w:rsidRPr="00F54126">
        <w:rPr>
          <w:rFonts w:ascii="Arial" w:eastAsia="Arial" w:hAnsi="Arial" w:cs="Arial"/>
          <w:sz w:val="22"/>
          <w:szCs w:val="22"/>
        </w:rPr>
        <w:t>your research</w:t>
      </w:r>
      <w:r w:rsidR="00197E50" w:rsidRPr="00F54126">
        <w:rPr>
          <w:rFonts w:ascii="Arial" w:eastAsia="Arial" w:hAnsi="Arial" w:cs="Arial"/>
          <w:sz w:val="22"/>
          <w:szCs w:val="22"/>
        </w:rPr>
        <w:t xml:space="preserve"> study</w:t>
      </w:r>
      <w:r w:rsidR="009069C7" w:rsidRPr="00F54126">
        <w:rPr>
          <w:rFonts w:ascii="Arial" w:eastAsia="Arial" w:hAnsi="Arial" w:cs="Arial"/>
          <w:sz w:val="22"/>
          <w:szCs w:val="22"/>
        </w:rPr>
        <w:t xml:space="preserve"> due to extenuating circumstances</w:t>
      </w:r>
      <w:r w:rsidR="00197E50" w:rsidRPr="00F54126">
        <w:rPr>
          <w:rFonts w:ascii="Arial" w:eastAsia="Arial" w:hAnsi="Arial" w:cs="Arial"/>
          <w:sz w:val="22"/>
          <w:szCs w:val="22"/>
        </w:rPr>
        <w:t xml:space="preserve">, reporting </w:t>
      </w:r>
      <w:r w:rsidR="004E7B6D" w:rsidRPr="00F54126">
        <w:rPr>
          <w:rFonts w:ascii="Arial" w:eastAsia="Arial" w:hAnsi="Arial" w:cs="Arial"/>
          <w:sz w:val="22"/>
          <w:szCs w:val="22"/>
        </w:rPr>
        <w:t xml:space="preserve">it </w:t>
      </w:r>
      <w:r w:rsidR="00197E50" w:rsidRPr="00F54126">
        <w:rPr>
          <w:rFonts w:ascii="Arial" w:eastAsia="Arial" w:hAnsi="Arial" w:cs="Arial"/>
          <w:sz w:val="22"/>
          <w:szCs w:val="22"/>
        </w:rPr>
        <w:t xml:space="preserve">plays a critical role in illuminating this </w:t>
      </w:r>
      <w:r w:rsidR="002E1058" w:rsidRPr="00F54126">
        <w:rPr>
          <w:rFonts w:ascii="Arial" w:eastAsia="Arial" w:hAnsi="Arial" w:cs="Arial"/>
          <w:sz w:val="22"/>
          <w:szCs w:val="22"/>
        </w:rPr>
        <w:t xml:space="preserve">pervasive </w:t>
      </w:r>
      <w:r w:rsidR="00197E50" w:rsidRPr="00F54126">
        <w:rPr>
          <w:rFonts w:ascii="Arial" w:eastAsia="Arial" w:hAnsi="Arial" w:cs="Arial"/>
          <w:sz w:val="22"/>
          <w:szCs w:val="22"/>
        </w:rPr>
        <w:t>barrier to equitable representation in medical research.</w:t>
      </w:r>
      <w:r w:rsidR="00E22779" w:rsidRPr="00F54126">
        <w:rPr>
          <w:rFonts w:ascii="Arial" w:eastAsia="Arial" w:hAnsi="Arial" w:cs="Arial"/>
          <w:sz w:val="22"/>
          <w:szCs w:val="22"/>
        </w:rPr>
        <w:t xml:space="preserve"> Please find a</w:t>
      </w:r>
      <w:r w:rsidR="00160B9A" w:rsidRPr="00F54126">
        <w:rPr>
          <w:rFonts w:ascii="Arial" w:eastAsia="Arial" w:hAnsi="Arial" w:cs="Arial"/>
          <w:sz w:val="22"/>
          <w:szCs w:val="22"/>
        </w:rPr>
        <w:t xml:space="preserve">n </w:t>
      </w:r>
      <w:r w:rsidR="00E22779" w:rsidRPr="00F54126">
        <w:rPr>
          <w:rFonts w:ascii="Arial" w:eastAsia="Arial" w:hAnsi="Arial" w:cs="Arial"/>
          <w:sz w:val="22"/>
          <w:szCs w:val="22"/>
        </w:rPr>
        <w:t xml:space="preserve">example below of </w:t>
      </w:r>
      <w:r w:rsidR="00160B9A" w:rsidRPr="00F54126">
        <w:rPr>
          <w:rFonts w:ascii="Arial" w:eastAsia="Arial" w:hAnsi="Arial" w:cs="Arial"/>
          <w:sz w:val="22"/>
          <w:szCs w:val="22"/>
        </w:rPr>
        <w:t>population</w:t>
      </w:r>
      <w:r w:rsidR="00E22779" w:rsidRPr="00F54126">
        <w:rPr>
          <w:rFonts w:ascii="Arial" w:eastAsia="Arial" w:hAnsi="Arial" w:cs="Arial"/>
          <w:sz w:val="22"/>
          <w:szCs w:val="22"/>
        </w:rPr>
        <w:t xml:space="preserve"> breakdown</w:t>
      </w:r>
      <w:r w:rsidR="00650F3A" w:rsidRPr="00F54126">
        <w:rPr>
          <w:rFonts w:ascii="Arial" w:eastAsia="Arial" w:hAnsi="Arial" w:cs="Arial"/>
          <w:sz w:val="22"/>
          <w:szCs w:val="22"/>
        </w:rPr>
        <w:t xml:space="preserve"> categories</w:t>
      </w:r>
      <w:r w:rsidR="00160B9A" w:rsidRPr="00F54126">
        <w:rPr>
          <w:rFonts w:ascii="Arial" w:eastAsia="Arial" w:hAnsi="Arial" w:cs="Arial"/>
          <w:sz w:val="22"/>
          <w:szCs w:val="22"/>
        </w:rPr>
        <w:t xml:space="preserve"> by ethnicity/race.</w:t>
      </w:r>
      <w:r w:rsidR="00E22779" w:rsidRPr="00F54126">
        <w:rPr>
          <w:rFonts w:ascii="Arial" w:eastAsia="Arial" w:hAnsi="Arial" w:cs="Arial"/>
          <w:sz w:val="22"/>
          <w:szCs w:val="22"/>
        </w:rPr>
        <w:t xml:space="preserve"> </w:t>
      </w:r>
      <w:r w:rsidR="00160B9A" w:rsidRPr="00F54126">
        <w:rPr>
          <w:rFonts w:ascii="Arial" w:eastAsia="Arial" w:hAnsi="Arial" w:cs="Arial"/>
          <w:sz w:val="22"/>
          <w:szCs w:val="22"/>
        </w:rPr>
        <w:t>A</w:t>
      </w:r>
      <w:r w:rsidR="00E22779" w:rsidRPr="00F54126">
        <w:rPr>
          <w:rFonts w:ascii="Arial" w:eastAsia="Arial" w:hAnsi="Arial" w:cs="Arial"/>
          <w:sz w:val="22"/>
          <w:szCs w:val="22"/>
        </w:rPr>
        <w:t xml:space="preserve">dditional </w:t>
      </w:r>
      <w:r w:rsidR="00160B9A" w:rsidRPr="00F54126">
        <w:rPr>
          <w:rFonts w:ascii="Arial" w:eastAsia="Arial" w:hAnsi="Arial" w:cs="Arial"/>
          <w:sz w:val="22"/>
          <w:szCs w:val="22"/>
        </w:rPr>
        <w:t xml:space="preserve">population breakdown </w:t>
      </w:r>
      <w:r w:rsidR="00E22779" w:rsidRPr="00F54126">
        <w:rPr>
          <w:rFonts w:ascii="Arial" w:eastAsia="Arial" w:hAnsi="Arial" w:cs="Arial"/>
          <w:sz w:val="22"/>
          <w:szCs w:val="22"/>
        </w:rPr>
        <w:t>examples</w:t>
      </w:r>
      <w:r w:rsidR="00160B9A" w:rsidRPr="00F54126">
        <w:rPr>
          <w:rFonts w:ascii="Arial" w:eastAsia="Arial" w:hAnsi="Arial" w:cs="Arial"/>
          <w:sz w:val="22"/>
          <w:szCs w:val="22"/>
        </w:rPr>
        <w:t xml:space="preserve"> can be found</w:t>
      </w:r>
      <w:r w:rsidR="00E22779" w:rsidRPr="00F54126">
        <w:rPr>
          <w:rFonts w:ascii="Arial" w:eastAsia="Arial" w:hAnsi="Arial" w:cs="Arial"/>
          <w:sz w:val="22"/>
          <w:szCs w:val="22"/>
        </w:rPr>
        <w:t xml:space="preserve"> in Appendix </w:t>
      </w:r>
      <w:r w:rsidR="00BF39A2" w:rsidRPr="00F54126">
        <w:rPr>
          <w:rFonts w:ascii="Arial" w:eastAsia="Arial" w:hAnsi="Arial" w:cs="Arial"/>
          <w:sz w:val="22"/>
          <w:szCs w:val="22"/>
        </w:rPr>
        <w:t>A.</w:t>
      </w:r>
    </w:p>
    <w:p w14:paraId="2340430D" w14:textId="35309842" w:rsidR="00BE3E47" w:rsidRPr="00F54126" w:rsidRDefault="00BE3E47" w:rsidP="00B219B5">
      <w:pPr>
        <w:spacing w:line="360" w:lineRule="auto"/>
        <w:rPr>
          <w:rFonts w:ascii="Arial" w:eastAsia="Arial" w:hAnsi="Arial" w:cs="Arial"/>
          <w:sz w:val="22"/>
          <w:szCs w:val="22"/>
        </w:rPr>
      </w:pPr>
    </w:p>
    <w:p w14:paraId="6F8271F1" w14:textId="39835147" w:rsidR="00306259" w:rsidRPr="00F54126" w:rsidRDefault="00A352FC" w:rsidP="00B219B5">
      <w:pPr>
        <w:spacing w:line="360" w:lineRule="auto"/>
        <w:rPr>
          <w:rFonts w:ascii="Arial" w:eastAsia="Arial" w:hAnsi="Arial" w:cs="Arial"/>
          <w:sz w:val="22"/>
          <w:szCs w:val="22"/>
        </w:rPr>
      </w:pPr>
      <w:r w:rsidRPr="00F54126">
        <w:rPr>
          <w:rFonts w:ascii="Arial" w:eastAsia="Arial" w:hAnsi="Arial" w:cs="Arial"/>
          <w:b/>
          <w:bCs/>
          <w:sz w:val="22"/>
          <w:szCs w:val="22"/>
        </w:rPr>
        <w:t xml:space="preserve">Table 1. </w:t>
      </w:r>
      <w:r w:rsidR="00BF39A2" w:rsidRPr="00F54126">
        <w:rPr>
          <w:rFonts w:ascii="Arial" w:eastAsia="Arial" w:hAnsi="Arial" w:cs="Arial"/>
          <w:sz w:val="22"/>
          <w:szCs w:val="22"/>
        </w:rPr>
        <w:t xml:space="preserve">Example breakdown of </w:t>
      </w:r>
      <w:r w:rsidR="00211941">
        <w:rPr>
          <w:rFonts w:ascii="Arial" w:eastAsia="Arial" w:hAnsi="Arial" w:cs="Arial"/>
          <w:sz w:val="22"/>
          <w:szCs w:val="22"/>
        </w:rPr>
        <w:t>underrepresented</w:t>
      </w:r>
      <w:r w:rsidR="00BF39A2" w:rsidRPr="00F54126">
        <w:rPr>
          <w:rFonts w:ascii="Arial" w:eastAsia="Arial" w:hAnsi="Arial" w:cs="Arial"/>
          <w:sz w:val="22"/>
          <w:szCs w:val="22"/>
        </w:rPr>
        <w:t xml:space="preserve"> populations by race/ethnicity (data depicts</w:t>
      </w:r>
      <w:r w:rsidRPr="00F54126">
        <w:rPr>
          <w:rFonts w:ascii="Arial" w:eastAsia="Arial" w:hAnsi="Arial" w:cs="Arial"/>
          <w:sz w:val="22"/>
          <w:szCs w:val="22"/>
        </w:rPr>
        <w:t xml:space="preserve"> U.S. population</w:t>
      </w:r>
      <w:r w:rsidR="00BF39A2" w:rsidRPr="00F54126">
        <w:rPr>
          <w:rFonts w:ascii="Arial" w:eastAsia="Arial" w:hAnsi="Arial" w:cs="Arial"/>
          <w:sz w:val="22"/>
          <w:szCs w:val="22"/>
        </w:rPr>
        <w:t xml:space="preserve"> as reported</w:t>
      </w:r>
      <w:r w:rsidR="00306259" w:rsidRPr="00F54126">
        <w:rPr>
          <w:rFonts w:ascii="Arial" w:eastAsia="Arial" w:hAnsi="Arial" w:cs="Arial"/>
          <w:sz w:val="22"/>
          <w:szCs w:val="22"/>
        </w:rPr>
        <w:t xml:space="preserve"> by </w:t>
      </w:r>
      <w:hyperlink r:id="rId9" w:history="1">
        <w:r w:rsidR="00306259" w:rsidRPr="00F54126">
          <w:rPr>
            <w:rStyle w:val="Hyperlink"/>
            <w:rFonts w:ascii="Arial" w:eastAsia="Arial" w:hAnsi="Arial" w:cs="Arial"/>
            <w:sz w:val="22"/>
            <w:szCs w:val="22"/>
          </w:rPr>
          <w:t>census.gov</w:t>
        </w:r>
      </w:hyperlink>
      <w:r w:rsidR="001A3538" w:rsidRPr="00F54126">
        <w:rPr>
          <w:rStyle w:val="Hyperlink"/>
          <w:rFonts w:ascii="Arial" w:eastAsia="Arial" w:hAnsi="Arial" w:cs="Arial"/>
          <w:color w:val="auto"/>
          <w:sz w:val="22"/>
          <w:szCs w:val="22"/>
        </w:rPr>
        <w:fldChar w:fldCharType="begin"/>
      </w:r>
      <w:r w:rsidR="00637FF7" w:rsidRPr="00F54126">
        <w:rPr>
          <w:rStyle w:val="Hyperlink"/>
          <w:rFonts w:ascii="Arial" w:eastAsia="Arial" w:hAnsi="Arial" w:cs="Arial"/>
          <w:color w:val="auto"/>
          <w:sz w:val="22"/>
          <w:szCs w:val="22"/>
        </w:rPr>
        <w:instrText xml:space="preserve"> ADDIN ZOTERO_ITEM CSL_CITATION {"citationID":"cLwuU063","properties":{"formattedCitation":"\\super 2\\nosupersub{}","plainCitation":"2","noteIndex":0},"citationItems":[{"id":46,"uris":["http://zotero.org/users/8692041/items/GGP75Y6T"],"itemData":{"id":46,"type":"webpage","abstract":"Frequently requested statistics for: United States","language":"en","title":"U.S. Census Bureau QuickFacts: United States","title-short":"U.S. Census Bureau QuickFacts","URL":"https://www.census.gov/quickfacts/fact/table/US/PST045221","accessed":{"date-parts":[["2022",5,30]]}}}],"schema":"https://github.com/citation-style-language/schema/raw/master/csl-citation.json"} </w:instrText>
      </w:r>
      <w:r w:rsidR="001A3538" w:rsidRPr="00F54126">
        <w:rPr>
          <w:rStyle w:val="Hyperlink"/>
          <w:rFonts w:ascii="Arial" w:eastAsia="Arial" w:hAnsi="Arial" w:cs="Arial"/>
          <w:color w:val="auto"/>
          <w:sz w:val="22"/>
          <w:szCs w:val="22"/>
        </w:rPr>
        <w:fldChar w:fldCharType="separate"/>
      </w:r>
      <w:r w:rsidR="00637FF7" w:rsidRPr="00F54126">
        <w:rPr>
          <w:rFonts w:ascii="Arial" w:hAnsi="Arial" w:cs="Arial"/>
          <w:sz w:val="22"/>
          <w:szCs w:val="22"/>
          <w:vertAlign w:val="superscript"/>
        </w:rPr>
        <w:t>2</w:t>
      </w:r>
      <w:r w:rsidR="001A3538" w:rsidRPr="00F54126">
        <w:rPr>
          <w:rStyle w:val="Hyperlink"/>
          <w:rFonts w:ascii="Arial" w:eastAsia="Arial" w:hAnsi="Arial" w:cs="Arial"/>
          <w:color w:val="auto"/>
          <w:sz w:val="22"/>
          <w:szCs w:val="22"/>
        </w:rPr>
        <w:fldChar w:fldCharType="end"/>
      </w:r>
      <w:r w:rsidR="00B91D06" w:rsidRPr="00F54126">
        <w:rPr>
          <w:rFonts w:ascii="Arial" w:eastAsia="Arial" w:hAnsi="Arial" w:cs="Arial"/>
          <w:sz w:val="22"/>
          <w:szCs w:val="22"/>
        </w:rPr>
        <w:t>*</w:t>
      </w:r>
      <w:r w:rsidR="00BF39A2" w:rsidRPr="00F54126">
        <w:rPr>
          <w:rFonts w:ascii="Arial" w:eastAsia="Arial" w:hAnsi="Arial" w:cs="Arial"/>
          <w:sz w:val="22"/>
          <w:szCs w:val="22"/>
        </w:rPr>
        <w:t>)</w:t>
      </w:r>
    </w:p>
    <w:tbl>
      <w:tblPr>
        <w:tblStyle w:val="TableGrid"/>
        <w:tblW w:w="0" w:type="auto"/>
        <w:tblLook w:val="04A0" w:firstRow="1" w:lastRow="0" w:firstColumn="1" w:lastColumn="0" w:noHBand="0" w:noVBand="1"/>
      </w:tblPr>
      <w:tblGrid>
        <w:gridCol w:w="4765"/>
        <w:gridCol w:w="4585"/>
      </w:tblGrid>
      <w:tr w:rsidR="00BB7605" w:rsidRPr="00F54126" w14:paraId="4B02EEFA" w14:textId="77777777" w:rsidTr="00B91D06">
        <w:tc>
          <w:tcPr>
            <w:tcW w:w="4765" w:type="dxa"/>
            <w:tcBorders>
              <w:bottom w:val="single" w:sz="4" w:space="0" w:color="auto"/>
              <w:right w:val="nil"/>
            </w:tcBorders>
          </w:tcPr>
          <w:p w14:paraId="1CD509AB" w14:textId="43854063" w:rsidR="00BB7605" w:rsidRPr="00F54126" w:rsidRDefault="00BB7605" w:rsidP="00BE3E47">
            <w:pPr>
              <w:spacing w:line="360" w:lineRule="auto"/>
              <w:rPr>
                <w:rFonts w:ascii="Arial" w:eastAsia="Arial" w:hAnsi="Arial" w:cs="Arial"/>
                <w:b/>
                <w:bCs/>
                <w:sz w:val="22"/>
                <w:szCs w:val="22"/>
              </w:rPr>
            </w:pPr>
            <w:r w:rsidRPr="00F54126">
              <w:rPr>
                <w:rFonts w:ascii="Arial" w:eastAsia="Arial" w:hAnsi="Arial" w:cs="Arial"/>
                <w:b/>
                <w:bCs/>
                <w:sz w:val="22"/>
                <w:szCs w:val="22"/>
              </w:rPr>
              <w:t>Race/Ethnicity</w:t>
            </w:r>
          </w:p>
        </w:tc>
        <w:tc>
          <w:tcPr>
            <w:tcW w:w="4585" w:type="dxa"/>
            <w:tcBorders>
              <w:left w:val="nil"/>
              <w:bottom w:val="single" w:sz="4" w:space="0" w:color="auto"/>
            </w:tcBorders>
          </w:tcPr>
          <w:p w14:paraId="33E09D65" w14:textId="1C874EE7" w:rsidR="00B91D06" w:rsidRPr="00F54126" w:rsidRDefault="00BB7605" w:rsidP="00B91D06">
            <w:pPr>
              <w:spacing w:line="360" w:lineRule="auto"/>
              <w:jc w:val="right"/>
              <w:rPr>
                <w:rFonts w:ascii="Arial" w:eastAsia="Arial" w:hAnsi="Arial" w:cs="Arial"/>
                <w:b/>
                <w:bCs/>
                <w:sz w:val="22"/>
                <w:szCs w:val="22"/>
              </w:rPr>
            </w:pPr>
            <w:r w:rsidRPr="00F54126">
              <w:rPr>
                <w:rFonts w:ascii="Arial" w:eastAsia="Arial" w:hAnsi="Arial" w:cs="Arial"/>
                <w:b/>
                <w:bCs/>
                <w:sz w:val="22"/>
                <w:szCs w:val="22"/>
              </w:rPr>
              <w:t>Percentage</w:t>
            </w:r>
            <w:r w:rsidR="00B91D06" w:rsidRPr="00F54126">
              <w:rPr>
                <w:rFonts w:ascii="Arial" w:eastAsia="Arial" w:hAnsi="Arial" w:cs="Arial"/>
                <w:b/>
                <w:bCs/>
                <w:sz w:val="22"/>
                <w:szCs w:val="22"/>
              </w:rPr>
              <w:t xml:space="preserve"> </w:t>
            </w:r>
            <w:r w:rsidR="00B91D06" w:rsidRPr="00F54126">
              <w:rPr>
                <w:rFonts w:ascii="Arial" w:eastAsia="Arial" w:hAnsi="Arial" w:cs="Arial"/>
                <w:sz w:val="22"/>
                <w:szCs w:val="22"/>
              </w:rPr>
              <w:t>(to be replaced with your data)</w:t>
            </w:r>
          </w:p>
        </w:tc>
      </w:tr>
      <w:tr w:rsidR="00BB7605" w:rsidRPr="00F54126" w14:paraId="37EC4A39" w14:textId="77777777" w:rsidTr="00B91D06">
        <w:tc>
          <w:tcPr>
            <w:tcW w:w="4765" w:type="dxa"/>
            <w:tcBorders>
              <w:bottom w:val="nil"/>
              <w:right w:val="nil"/>
            </w:tcBorders>
          </w:tcPr>
          <w:p w14:paraId="4A96CB01" w14:textId="521AD7C5" w:rsidR="00BB7605" w:rsidRPr="00F54126" w:rsidRDefault="00BB7605" w:rsidP="00BE3E47">
            <w:pPr>
              <w:spacing w:line="360" w:lineRule="auto"/>
              <w:rPr>
                <w:rFonts w:ascii="Arial" w:eastAsia="Arial" w:hAnsi="Arial" w:cs="Arial"/>
                <w:sz w:val="22"/>
                <w:szCs w:val="22"/>
              </w:rPr>
            </w:pPr>
            <w:r w:rsidRPr="00F54126">
              <w:rPr>
                <w:rFonts w:ascii="Arial" w:eastAsia="Arial" w:hAnsi="Arial" w:cs="Arial"/>
                <w:sz w:val="22"/>
                <w:szCs w:val="22"/>
              </w:rPr>
              <w:t>American Indian or Alaska Native</w:t>
            </w:r>
          </w:p>
        </w:tc>
        <w:tc>
          <w:tcPr>
            <w:tcW w:w="4585" w:type="dxa"/>
            <w:tcBorders>
              <w:left w:val="nil"/>
              <w:bottom w:val="nil"/>
            </w:tcBorders>
          </w:tcPr>
          <w:p w14:paraId="15F6CB92" w14:textId="3A3543C4" w:rsidR="00BB7605" w:rsidRPr="00F54126" w:rsidRDefault="00BE3E47" w:rsidP="00B91D06">
            <w:pPr>
              <w:spacing w:line="360" w:lineRule="auto"/>
              <w:jc w:val="right"/>
              <w:rPr>
                <w:rFonts w:ascii="Arial" w:eastAsia="Arial" w:hAnsi="Arial" w:cs="Arial"/>
                <w:sz w:val="22"/>
                <w:szCs w:val="22"/>
              </w:rPr>
            </w:pPr>
            <w:r w:rsidRPr="00F54126">
              <w:rPr>
                <w:rFonts w:ascii="Arial" w:eastAsia="Arial" w:hAnsi="Arial" w:cs="Arial"/>
                <w:sz w:val="22"/>
                <w:szCs w:val="22"/>
              </w:rPr>
              <w:t>1.3%</w:t>
            </w:r>
          </w:p>
        </w:tc>
      </w:tr>
      <w:tr w:rsidR="00BB7605" w:rsidRPr="00F54126" w14:paraId="7BDF241B" w14:textId="77777777" w:rsidTr="00B91D06">
        <w:tc>
          <w:tcPr>
            <w:tcW w:w="4765" w:type="dxa"/>
            <w:tcBorders>
              <w:top w:val="nil"/>
              <w:bottom w:val="nil"/>
              <w:right w:val="nil"/>
            </w:tcBorders>
          </w:tcPr>
          <w:p w14:paraId="7EE850A8" w14:textId="0F3B6A8E" w:rsidR="00BB7605" w:rsidRPr="00F54126" w:rsidRDefault="00BB7605" w:rsidP="00BE3E47">
            <w:pPr>
              <w:spacing w:line="360" w:lineRule="auto"/>
              <w:rPr>
                <w:rFonts w:ascii="Arial" w:eastAsia="Arial" w:hAnsi="Arial" w:cs="Arial"/>
                <w:sz w:val="22"/>
                <w:szCs w:val="22"/>
              </w:rPr>
            </w:pPr>
            <w:r w:rsidRPr="00F54126">
              <w:rPr>
                <w:rFonts w:ascii="Arial" w:eastAsia="Arial" w:hAnsi="Arial" w:cs="Arial"/>
                <w:sz w:val="22"/>
                <w:szCs w:val="22"/>
              </w:rPr>
              <w:t>Asian</w:t>
            </w:r>
          </w:p>
        </w:tc>
        <w:tc>
          <w:tcPr>
            <w:tcW w:w="4585" w:type="dxa"/>
            <w:tcBorders>
              <w:top w:val="nil"/>
              <w:left w:val="nil"/>
              <w:bottom w:val="nil"/>
            </w:tcBorders>
          </w:tcPr>
          <w:p w14:paraId="316B4913" w14:textId="088678E3" w:rsidR="00BB7605" w:rsidRPr="00F54126" w:rsidRDefault="00BE3E47" w:rsidP="00B91D06">
            <w:pPr>
              <w:spacing w:line="360" w:lineRule="auto"/>
              <w:jc w:val="right"/>
              <w:rPr>
                <w:rFonts w:ascii="Arial" w:eastAsia="Arial" w:hAnsi="Arial" w:cs="Arial"/>
                <w:sz w:val="22"/>
                <w:szCs w:val="22"/>
              </w:rPr>
            </w:pPr>
            <w:r w:rsidRPr="00F54126">
              <w:rPr>
                <w:rFonts w:ascii="Arial" w:eastAsia="Arial" w:hAnsi="Arial" w:cs="Arial"/>
                <w:sz w:val="22"/>
                <w:szCs w:val="22"/>
              </w:rPr>
              <w:t>5.9%</w:t>
            </w:r>
          </w:p>
        </w:tc>
      </w:tr>
      <w:tr w:rsidR="00BB7605" w:rsidRPr="00F54126" w14:paraId="1E95AD30" w14:textId="77777777" w:rsidTr="00B91D06">
        <w:tc>
          <w:tcPr>
            <w:tcW w:w="4765" w:type="dxa"/>
            <w:tcBorders>
              <w:top w:val="nil"/>
              <w:bottom w:val="nil"/>
              <w:right w:val="nil"/>
            </w:tcBorders>
          </w:tcPr>
          <w:p w14:paraId="3A792794" w14:textId="2518F5E2" w:rsidR="00BB7605" w:rsidRPr="00F54126" w:rsidRDefault="00BB7605" w:rsidP="00BE3E47">
            <w:pPr>
              <w:spacing w:line="360" w:lineRule="auto"/>
              <w:rPr>
                <w:rFonts w:ascii="Arial" w:eastAsia="Arial" w:hAnsi="Arial" w:cs="Arial"/>
                <w:sz w:val="22"/>
                <w:szCs w:val="22"/>
              </w:rPr>
            </w:pPr>
            <w:r w:rsidRPr="00F54126">
              <w:rPr>
                <w:rFonts w:ascii="Arial" w:eastAsia="Arial" w:hAnsi="Arial" w:cs="Arial"/>
                <w:sz w:val="22"/>
                <w:szCs w:val="22"/>
              </w:rPr>
              <w:t xml:space="preserve">Black or African </w:t>
            </w:r>
            <w:r w:rsidR="00C46F88" w:rsidRPr="00F54126">
              <w:rPr>
                <w:rFonts w:ascii="Arial" w:eastAsia="Arial" w:hAnsi="Arial" w:cs="Arial"/>
                <w:sz w:val="22"/>
                <w:szCs w:val="22"/>
              </w:rPr>
              <w:t>American</w:t>
            </w:r>
          </w:p>
        </w:tc>
        <w:tc>
          <w:tcPr>
            <w:tcW w:w="4585" w:type="dxa"/>
            <w:tcBorders>
              <w:top w:val="nil"/>
              <w:left w:val="nil"/>
              <w:bottom w:val="nil"/>
            </w:tcBorders>
          </w:tcPr>
          <w:p w14:paraId="54F037B3" w14:textId="154884AC" w:rsidR="00BB7605" w:rsidRPr="00F54126" w:rsidRDefault="00BE3E47" w:rsidP="00B91D06">
            <w:pPr>
              <w:spacing w:line="360" w:lineRule="auto"/>
              <w:jc w:val="right"/>
              <w:rPr>
                <w:rFonts w:ascii="Arial" w:eastAsia="Arial" w:hAnsi="Arial" w:cs="Arial"/>
                <w:sz w:val="22"/>
                <w:szCs w:val="22"/>
              </w:rPr>
            </w:pPr>
            <w:r w:rsidRPr="00F54126">
              <w:rPr>
                <w:rFonts w:ascii="Arial" w:eastAsia="Arial" w:hAnsi="Arial" w:cs="Arial"/>
                <w:sz w:val="22"/>
                <w:szCs w:val="22"/>
              </w:rPr>
              <w:t>13.4%</w:t>
            </w:r>
          </w:p>
        </w:tc>
      </w:tr>
      <w:tr w:rsidR="00BB7605" w:rsidRPr="00F54126" w14:paraId="08633156" w14:textId="77777777" w:rsidTr="00B91D06">
        <w:tc>
          <w:tcPr>
            <w:tcW w:w="4765" w:type="dxa"/>
            <w:tcBorders>
              <w:top w:val="nil"/>
              <w:bottom w:val="nil"/>
              <w:right w:val="nil"/>
            </w:tcBorders>
          </w:tcPr>
          <w:p w14:paraId="6F21D823" w14:textId="6D520EFE" w:rsidR="00BB7605" w:rsidRPr="00F54126" w:rsidRDefault="00BE3E47" w:rsidP="00BE3E47">
            <w:pPr>
              <w:spacing w:line="360" w:lineRule="auto"/>
              <w:rPr>
                <w:rFonts w:ascii="Arial" w:eastAsia="Arial" w:hAnsi="Arial" w:cs="Arial"/>
                <w:sz w:val="22"/>
                <w:szCs w:val="22"/>
              </w:rPr>
            </w:pPr>
            <w:r w:rsidRPr="00F54126">
              <w:rPr>
                <w:rFonts w:ascii="Arial" w:eastAsia="Arial" w:hAnsi="Arial" w:cs="Arial"/>
                <w:sz w:val="22"/>
                <w:szCs w:val="22"/>
              </w:rPr>
              <w:t>Hispanic or Latino</w:t>
            </w:r>
          </w:p>
        </w:tc>
        <w:tc>
          <w:tcPr>
            <w:tcW w:w="4585" w:type="dxa"/>
            <w:tcBorders>
              <w:top w:val="nil"/>
              <w:left w:val="nil"/>
              <w:bottom w:val="nil"/>
            </w:tcBorders>
          </w:tcPr>
          <w:p w14:paraId="006D9E6B" w14:textId="3604D47B" w:rsidR="00BB7605" w:rsidRPr="00F54126" w:rsidRDefault="00BE3E47" w:rsidP="00B91D06">
            <w:pPr>
              <w:spacing w:line="360" w:lineRule="auto"/>
              <w:jc w:val="right"/>
              <w:rPr>
                <w:rFonts w:ascii="Arial" w:eastAsia="Arial" w:hAnsi="Arial" w:cs="Arial"/>
                <w:sz w:val="22"/>
                <w:szCs w:val="22"/>
              </w:rPr>
            </w:pPr>
            <w:r w:rsidRPr="00F54126">
              <w:rPr>
                <w:rFonts w:ascii="Arial" w:eastAsia="Arial" w:hAnsi="Arial" w:cs="Arial"/>
                <w:sz w:val="22"/>
                <w:szCs w:val="22"/>
              </w:rPr>
              <w:t>18.5%</w:t>
            </w:r>
          </w:p>
        </w:tc>
      </w:tr>
      <w:tr w:rsidR="00BB7605" w:rsidRPr="00F54126" w14:paraId="03A55415" w14:textId="77777777" w:rsidTr="00B91D06">
        <w:tc>
          <w:tcPr>
            <w:tcW w:w="4765" w:type="dxa"/>
            <w:tcBorders>
              <w:top w:val="nil"/>
              <w:bottom w:val="nil"/>
              <w:right w:val="nil"/>
            </w:tcBorders>
          </w:tcPr>
          <w:p w14:paraId="60686823" w14:textId="44F61219" w:rsidR="00BB7605" w:rsidRPr="00F54126" w:rsidRDefault="00BE3E47" w:rsidP="00BE3E47">
            <w:pPr>
              <w:spacing w:line="360" w:lineRule="auto"/>
              <w:rPr>
                <w:rFonts w:ascii="Arial" w:eastAsia="Arial" w:hAnsi="Arial" w:cs="Arial"/>
                <w:sz w:val="22"/>
                <w:szCs w:val="22"/>
              </w:rPr>
            </w:pPr>
            <w:r w:rsidRPr="00F54126">
              <w:rPr>
                <w:rFonts w:ascii="Arial" w:eastAsia="Arial" w:hAnsi="Arial" w:cs="Arial"/>
                <w:sz w:val="22"/>
                <w:szCs w:val="22"/>
              </w:rPr>
              <w:t>Native Hawaiian or Other Pacific Islander</w:t>
            </w:r>
          </w:p>
        </w:tc>
        <w:tc>
          <w:tcPr>
            <w:tcW w:w="4585" w:type="dxa"/>
            <w:tcBorders>
              <w:top w:val="nil"/>
              <w:left w:val="nil"/>
              <w:bottom w:val="nil"/>
            </w:tcBorders>
          </w:tcPr>
          <w:p w14:paraId="206FFF64" w14:textId="1010468A" w:rsidR="00BB7605" w:rsidRPr="00F54126" w:rsidRDefault="00BE3E47" w:rsidP="00B91D06">
            <w:pPr>
              <w:spacing w:line="360" w:lineRule="auto"/>
              <w:jc w:val="right"/>
              <w:rPr>
                <w:rFonts w:ascii="Arial" w:eastAsia="Arial" w:hAnsi="Arial" w:cs="Arial"/>
                <w:sz w:val="22"/>
                <w:szCs w:val="22"/>
              </w:rPr>
            </w:pPr>
            <w:r w:rsidRPr="00F54126">
              <w:rPr>
                <w:rFonts w:ascii="Arial" w:eastAsia="Arial" w:hAnsi="Arial" w:cs="Arial"/>
                <w:sz w:val="22"/>
                <w:szCs w:val="22"/>
              </w:rPr>
              <w:t>0.2%</w:t>
            </w:r>
          </w:p>
        </w:tc>
      </w:tr>
      <w:tr w:rsidR="00BB7605" w:rsidRPr="00F54126" w14:paraId="30F41D39" w14:textId="77777777" w:rsidTr="00B91D06">
        <w:tc>
          <w:tcPr>
            <w:tcW w:w="4765" w:type="dxa"/>
            <w:tcBorders>
              <w:top w:val="nil"/>
              <w:bottom w:val="nil"/>
              <w:right w:val="nil"/>
            </w:tcBorders>
          </w:tcPr>
          <w:p w14:paraId="7897584E" w14:textId="50368212" w:rsidR="00BB7605" w:rsidRPr="00F54126" w:rsidRDefault="00BE3E47" w:rsidP="00BE3E47">
            <w:pPr>
              <w:spacing w:line="360" w:lineRule="auto"/>
              <w:rPr>
                <w:rFonts w:ascii="Arial" w:eastAsia="Arial" w:hAnsi="Arial" w:cs="Arial"/>
                <w:sz w:val="22"/>
                <w:szCs w:val="22"/>
              </w:rPr>
            </w:pPr>
            <w:r w:rsidRPr="00F54126">
              <w:rPr>
                <w:rFonts w:ascii="Arial" w:eastAsia="Arial" w:hAnsi="Arial" w:cs="Arial"/>
                <w:sz w:val="22"/>
                <w:szCs w:val="22"/>
              </w:rPr>
              <w:t>Middle Eastern or North African</w:t>
            </w:r>
            <w:r w:rsidR="00306259" w:rsidRPr="00F54126">
              <w:rPr>
                <w:rFonts w:ascii="Arial" w:eastAsia="Arial" w:hAnsi="Arial" w:cs="Arial"/>
                <w:sz w:val="22"/>
                <w:szCs w:val="22"/>
              </w:rPr>
              <w:t xml:space="preserve"> (MENA)</w:t>
            </w:r>
            <w:r w:rsidR="00A352FC" w:rsidRPr="00F54126">
              <w:rPr>
                <w:rFonts w:ascii="Arial" w:eastAsia="Arial" w:hAnsi="Arial" w:cs="Arial"/>
                <w:sz w:val="22"/>
                <w:szCs w:val="22"/>
              </w:rPr>
              <w:t>*</w:t>
            </w:r>
          </w:p>
        </w:tc>
        <w:tc>
          <w:tcPr>
            <w:tcW w:w="4585" w:type="dxa"/>
            <w:tcBorders>
              <w:top w:val="nil"/>
              <w:left w:val="nil"/>
              <w:bottom w:val="nil"/>
            </w:tcBorders>
          </w:tcPr>
          <w:p w14:paraId="6123AEC1" w14:textId="375B85C4" w:rsidR="00BB7605" w:rsidRPr="00F54126" w:rsidRDefault="00306259" w:rsidP="00B91D06">
            <w:pPr>
              <w:spacing w:line="360" w:lineRule="auto"/>
              <w:jc w:val="right"/>
              <w:rPr>
                <w:rFonts w:ascii="Arial" w:eastAsia="Arial" w:hAnsi="Arial" w:cs="Arial"/>
                <w:sz w:val="22"/>
                <w:szCs w:val="22"/>
              </w:rPr>
            </w:pPr>
            <w:r w:rsidRPr="00F54126">
              <w:rPr>
                <w:rFonts w:ascii="Arial" w:eastAsia="Arial" w:hAnsi="Arial" w:cs="Arial"/>
                <w:sz w:val="22"/>
                <w:szCs w:val="22"/>
              </w:rPr>
              <w:t>0.4</w:t>
            </w:r>
            <w:r w:rsidR="004E0A41" w:rsidRPr="00F54126">
              <w:rPr>
                <w:rFonts w:ascii="Arial" w:eastAsia="Arial" w:hAnsi="Arial" w:cs="Arial"/>
                <w:sz w:val="22"/>
                <w:szCs w:val="22"/>
              </w:rPr>
              <w:t>%</w:t>
            </w:r>
            <w:r w:rsidR="00B91D06" w:rsidRPr="00F54126">
              <w:rPr>
                <w:rFonts w:ascii="Arial" w:eastAsia="Arial" w:hAnsi="Arial" w:cs="Arial"/>
                <w:sz w:val="22"/>
                <w:szCs w:val="22"/>
              </w:rPr>
              <w:t>*</w:t>
            </w:r>
          </w:p>
        </w:tc>
      </w:tr>
      <w:tr w:rsidR="00BB7605" w:rsidRPr="00F54126" w14:paraId="3A3EE165" w14:textId="77777777" w:rsidTr="00B91D06">
        <w:tc>
          <w:tcPr>
            <w:tcW w:w="4765" w:type="dxa"/>
            <w:tcBorders>
              <w:top w:val="nil"/>
              <w:bottom w:val="nil"/>
              <w:right w:val="nil"/>
            </w:tcBorders>
          </w:tcPr>
          <w:p w14:paraId="2011D7E5" w14:textId="0FB3E219" w:rsidR="00BB7605" w:rsidRPr="00F54126" w:rsidRDefault="00BE3E47" w:rsidP="00BE3E47">
            <w:pPr>
              <w:spacing w:line="360" w:lineRule="auto"/>
              <w:rPr>
                <w:rFonts w:ascii="Arial" w:eastAsia="Arial" w:hAnsi="Arial" w:cs="Arial"/>
                <w:sz w:val="22"/>
                <w:szCs w:val="22"/>
              </w:rPr>
            </w:pPr>
            <w:r w:rsidRPr="00F54126">
              <w:rPr>
                <w:rFonts w:ascii="Arial" w:eastAsia="Arial" w:hAnsi="Arial" w:cs="Arial"/>
                <w:sz w:val="22"/>
                <w:szCs w:val="22"/>
              </w:rPr>
              <w:t>White</w:t>
            </w:r>
          </w:p>
        </w:tc>
        <w:tc>
          <w:tcPr>
            <w:tcW w:w="4585" w:type="dxa"/>
            <w:tcBorders>
              <w:top w:val="nil"/>
              <w:left w:val="nil"/>
              <w:bottom w:val="nil"/>
            </w:tcBorders>
          </w:tcPr>
          <w:p w14:paraId="67942AE8" w14:textId="63C8D6E7" w:rsidR="00BB7605" w:rsidRPr="00F54126" w:rsidRDefault="00A352FC" w:rsidP="00B91D06">
            <w:pPr>
              <w:spacing w:line="360" w:lineRule="auto"/>
              <w:jc w:val="right"/>
              <w:rPr>
                <w:rFonts w:ascii="Arial" w:eastAsia="Arial" w:hAnsi="Arial" w:cs="Arial"/>
                <w:sz w:val="22"/>
                <w:szCs w:val="22"/>
              </w:rPr>
            </w:pPr>
            <w:r w:rsidRPr="00F54126">
              <w:rPr>
                <w:rFonts w:ascii="Arial" w:eastAsia="Arial" w:hAnsi="Arial" w:cs="Arial"/>
                <w:sz w:val="22"/>
                <w:szCs w:val="22"/>
              </w:rPr>
              <w:t>5</w:t>
            </w:r>
            <w:r w:rsidR="00306259" w:rsidRPr="00F54126">
              <w:rPr>
                <w:rFonts w:ascii="Arial" w:eastAsia="Arial" w:hAnsi="Arial" w:cs="Arial"/>
                <w:sz w:val="22"/>
                <w:szCs w:val="22"/>
              </w:rPr>
              <w:t>9.9</w:t>
            </w:r>
            <w:r w:rsidR="00BE3E47" w:rsidRPr="00F54126">
              <w:rPr>
                <w:rFonts w:ascii="Arial" w:eastAsia="Arial" w:hAnsi="Arial" w:cs="Arial"/>
                <w:sz w:val="22"/>
                <w:szCs w:val="22"/>
              </w:rPr>
              <w:t>%</w:t>
            </w:r>
          </w:p>
        </w:tc>
      </w:tr>
      <w:tr w:rsidR="00BE3E47" w:rsidRPr="00F54126" w14:paraId="43E533D4" w14:textId="77777777" w:rsidTr="00B91D06">
        <w:tc>
          <w:tcPr>
            <w:tcW w:w="4765" w:type="dxa"/>
            <w:tcBorders>
              <w:top w:val="nil"/>
              <w:right w:val="nil"/>
            </w:tcBorders>
          </w:tcPr>
          <w:p w14:paraId="4ABA21E8" w14:textId="73DE60B3" w:rsidR="00BE3E47" w:rsidRPr="00F54126" w:rsidRDefault="00BE3E47" w:rsidP="00BE3E47">
            <w:pPr>
              <w:spacing w:line="360" w:lineRule="auto"/>
              <w:rPr>
                <w:rFonts w:ascii="Arial" w:eastAsia="Arial" w:hAnsi="Arial" w:cs="Arial"/>
                <w:sz w:val="22"/>
                <w:szCs w:val="22"/>
              </w:rPr>
            </w:pPr>
            <w:r w:rsidRPr="00F54126">
              <w:rPr>
                <w:rFonts w:ascii="Arial" w:eastAsia="Arial" w:hAnsi="Arial" w:cs="Arial"/>
                <w:sz w:val="22"/>
                <w:szCs w:val="22"/>
              </w:rPr>
              <w:t>Other (</w:t>
            </w:r>
            <w:r w:rsidR="00A352FC" w:rsidRPr="00F54126">
              <w:rPr>
                <w:rFonts w:ascii="Arial" w:eastAsia="Arial" w:hAnsi="Arial" w:cs="Arial"/>
                <w:i/>
                <w:iCs/>
                <w:sz w:val="22"/>
                <w:szCs w:val="22"/>
              </w:rPr>
              <w:t>e.g.</w:t>
            </w:r>
            <w:r w:rsidR="00A352FC" w:rsidRPr="00F54126">
              <w:rPr>
                <w:rFonts w:ascii="Arial" w:eastAsia="Arial" w:hAnsi="Arial" w:cs="Arial"/>
                <w:sz w:val="22"/>
                <w:szCs w:val="22"/>
              </w:rPr>
              <w:t xml:space="preserve">, </w:t>
            </w:r>
            <w:r w:rsidRPr="00F54126">
              <w:rPr>
                <w:rFonts w:ascii="Arial" w:eastAsia="Arial" w:hAnsi="Arial" w:cs="Arial"/>
                <w:sz w:val="22"/>
                <w:szCs w:val="22"/>
              </w:rPr>
              <w:t>two or more races)</w:t>
            </w:r>
          </w:p>
        </w:tc>
        <w:tc>
          <w:tcPr>
            <w:tcW w:w="4585" w:type="dxa"/>
            <w:tcBorders>
              <w:top w:val="nil"/>
              <w:left w:val="nil"/>
            </w:tcBorders>
          </w:tcPr>
          <w:p w14:paraId="61B3A59C" w14:textId="04926684" w:rsidR="00BE3E47" w:rsidRPr="00F54126" w:rsidRDefault="004E0A41" w:rsidP="00B91D06">
            <w:pPr>
              <w:spacing w:line="360" w:lineRule="auto"/>
              <w:jc w:val="right"/>
              <w:rPr>
                <w:rFonts w:ascii="Arial" w:eastAsia="Arial" w:hAnsi="Arial" w:cs="Arial"/>
                <w:sz w:val="22"/>
                <w:szCs w:val="22"/>
              </w:rPr>
            </w:pPr>
            <w:r w:rsidRPr="00F54126">
              <w:rPr>
                <w:rFonts w:ascii="Arial" w:eastAsia="Arial" w:hAnsi="Arial" w:cs="Arial"/>
                <w:sz w:val="22"/>
                <w:szCs w:val="22"/>
              </w:rPr>
              <w:t>2.8%</w:t>
            </w:r>
          </w:p>
        </w:tc>
      </w:tr>
    </w:tbl>
    <w:p w14:paraId="7683FEB0" w14:textId="78BB3ECD" w:rsidR="00E22779" w:rsidRPr="00F54126" w:rsidRDefault="00306259" w:rsidP="00B219B5">
      <w:pPr>
        <w:spacing w:line="360" w:lineRule="auto"/>
        <w:rPr>
          <w:rFonts w:ascii="Arial" w:eastAsia="Arial" w:hAnsi="Arial" w:cs="Arial"/>
          <w:sz w:val="22"/>
          <w:szCs w:val="22"/>
        </w:rPr>
      </w:pPr>
      <w:r w:rsidRPr="00F54126">
        <w:rPr>
          <w:rFonts w:ascii="Arial" w:eastAsia="Arial" w:hAnsi="Arial" w:cs="Arial"/>
          <w:sz w:val="22"/>
          <w:szCs w:val="22"/>
        </w:rPr>
        <w:t xml:space="preserve">*Please note that the </w:t>
      </w:r>
      <w:hyperlink r:id="rId10" w:history="1">
        <w:r w:rsidRPr="00F54126">
          <w:rPr>
            <w:rStyle w:val="Hyperlink"/>
            <w:rFonts w:ascii="Arial" w:eastAsia="Arial" w:hAnsi="Arial" w:cs="Arial"/>
            <w:sz w:val="22"/>
            <w:szCs w:val="22"/>
          </w:rPr>
          <w:t>projected MENA population</w:t>
        </w:r>
      </w:hyperlink>
      <w:r w:rsidR="00637FF7" w:rsidRPr="00F54126">
        <w:rPr>
          <w:rFonts w:ascii="Arial" w:eastAsia="Arial" w:hAnsi="Arial" w:cs="Arial"/>
          <w:sz w:val="22"/>
          <w:szCs w:val="22"/>
        </w:rPr>
        <w:fldChar w:fldCharType="begin"/>
      </w:r>
      <w:r w:rsidR="00637FF7" w:rsidRPr="00F54126">
        <w:rPr>
          <w:rFonts w:ascii="Arial" w:eastAsia="Arial" w:hAnsi="Arial" w:cs="Arial"/>
          <w:sz w:val="22"/>
          <w:szCs w:val="22"/>
        </w:rPr>
        <w:instrText xml:space="preserve"> ADDIN ZOTERO_ITEM CSL_CITATION {"citationID":"CMYi4C0Q","properties":{"formattedCitation":"\\super 3\\nosupersub{}","plainCitation":"3","noteIndex":0},"citationItems":[{"id":58,"uris":["http://zotero.org/users/8692041/items/Q3ISPH5V"],"itemData":{"id":58,"type":"webpage","abstract":"Migration from the Middle East and North Africa (MENA) region to the United States doubled between 2000 and 2019, yet these immigrants represented less than 3 percent of the overall U.S. foreign-born population as of 2019. MENA immigrants are more likely than other immigrants to be English proficient, have a college degree, and work in management, business, science, and arts occupations.","container-title":"migrationpolicy.org","language":"en","title":"Middle Eastern and North African Immigrants in the United States","URL":"https://www.migrationpolicy.org/article/middle-eastern-and-north-african-immigrants-united-states","author":[{"family":"Batalova","given":"Jeanne Batalova Laura Harjanto and Jeanne"}],"accessed":{"date-parts":[["2022",5,30]]},"issued":{"date-parts":[["2022",1,12]]}}}],"schema":"https://github.com/citation-style-language/schema/raw/master/csl-citation.json"} </w:instrText>
      </w:r>
      <w:r w:rsidR="00637FF7" w:rsidRPr="00F54126">
        <w:rPr>
          <w:rFonts w:ascii="Arial" w:eastAsia="Arial" w:hAnsi="Arial" w:cs="Arial"/>
          <w:sz w:val="22"/>
          <w:szCs w:val="22"/>
        </w:rPr>
        <w:fldChar w:fldCharType="separate"/>
      </w:r>
      <w:r w:rsidR="00637FF7" w:rsidRPr="00F54126">
        <w:rPr>
          <w:rFonts w:ascii="Arial" w:hAnsi="Arial" w:cs="Arial"/>
          <w:sz w:val="22"/>
          <w:szCs w:val="22"/>
          <w:vertAlign w:val="superscript"/>
        </w:rPr>
        <w:t>3</w:t>
      </w:r>
      <w:r w:rsidR="00637FF7" w:rsidRPr="00F54126">
        <w:rPr>
          <w:rFonts w:ascii="Arial" w:eastAsia="Arial" w:hAnsi="Arial" w:cs="Arial"/>
          <w:sz w:val="22"/>
          <w:szCs w:val="22"/>
        </w:rPr>
        <w:fldChar w:fldCharType="end"/>
      </w:r>
      <w:r w:rsidRPr="00F54126">
        <w:rPr>
          <w:rFonts w:ascii="Arial" w:eastAsia="Arial" w:hAnsi="Arial" w:cs="Arial"/>
          <w:sz w:val="22"/>
          <w:szCs w:val="22"/>
        </w:rPr>
        <w:t xml:space="preserve"> is not currently recognized by the US government as an </w:t>
      </w:r>
      <w:hyperlink r:id="rId11" w:history="1">
        <w:r w:rsidRPr="00F54126">
          <w:rPr>
            <w:rStyle w:val="Hyperlink"/>
            <w:rFonts w:ascii="Arial" w:eastAsia="Arial" w:hAnsi="Arial" w:cs="Arial"/>
            <w:sz w:val="22"/>
            <w:szCs w:val="22"/>
          </w:rPr>
          <w:t>ethnic category</w:t>
        </w:r>
      </w:hyperlink>
      <w:r w:rsidR="00637FF7" w:rsidRPr="00F54126">
        <w:rPr>
          <w:rFonts w:ascii="Arial" w:eastAsia="Arial" w:hAnsi="Arial" w:cs="Arial"/>
          <w:sz w:val="22"/>
          <w:szCs w:val="22"/>
        </w:rPr>
        <w:t>,</w:t>
      </w:r>
      <w:r w:rsidR="00637FF7" w:rsidRPr="00F54126">
        <w:rPr>
          <w:rFonts w:ascii="Arial" w:eastAsia="Arial" w:hAnsi="Arial" w:cs="Arial"/>
          <w:sz w:val="22"/>
          <w:szCs w:val="22"/>
        </w:rPr>
        <w:fldChar w:fldCharType="begin"/>
      </w:r>
      <w:r w:rsidR="00F10338" w:rsidRPr="00F54126">
        <w:rPr>
          <w:rFonts w:ascii="Arial" w:eastAsia="Arial" w:hAnsi="Arial" w:cs="Arial"/>
          <w:sz w:val="22"/>
          <w:szCs w:val="22"/>
        </w:rPr>
        <w:instrText xml:space="preserve"> ADDIN ZOTERO_ITEM CSL_CITATION {"citationID":"7HSIvwGV","properties":{"formattedCitation":"\\super 4\\nosupersub{}","plainCitation":"4","noteIndex":0},"citationItems":[{"id":63,"uris":["http://zotero.org/users/8692041/items/VE5DTNVX"],"itemData":{"id":63,"type":"article-journal","abstract":"Significance\n            The US government’s classification of Middle Eastern and North African (MENA) Americans as White means there is no direct way to numerically count members of this group in official statistics. Therefore, any potential disparities and inequalities faced by MENA Americans remain hidden. Nevertheless, we find that MENA Americans may not be perceived, nor perceive themselves, to be White. These findings underscore the minoritized status of MENA Americans and support the inclusion of a new MENA identity category in the US Census. This would allow researchers to examine the social, economic, and health status of this growing population and empower community advocates to ameliorate existing inequalities.\n          , \n            People of Middle Eastern and North African (MENA) descent are categorized as non-White in many Western countries but counted as White on the US Census. Yet, it is not clear that MENA people see themselves or are seen by others as White. We examine both sides of this ethnoracial boundary in two experiments. First, we examined how non-MENA White and MENA individuals perceive the racial status of MENA traits (external categorization), and then, how MENA individuals identify themselves (self-identification). We found non-MENA Whites and MENAs consider MENA-related traits—including ancestry, names, and religion—to be MENA rather than White. Furthermore, when given the option, most MENA individuals self-identify as MENA or as MENA and White, particularly second-generation individuals and those who identify as Muslim. In addition, MENAs who perceive more anti-MENA discrimination are more likely to embrace a MENA identity, which suggests that perceived racial hostility may be activating a stronger group identity. Our findings provide evidence about the suitability of adding a separate MENA label to the race/ethnicity identification question in the US Census, and suggest MENAs’ official designation as White may not correspond to their lived experiences nor to others’ perceptions. As long as MENA Americans remain aggregated with Whites, potential inequalities they face will remain hidden.","container-title":"Proceedings of the National Academy of Sciences","DOI":"10.1073/pnas.2117940119","ISSN":"0027-8424, 1091-6490","issue":"7","journalAbbreviation":"Proc. Natl. Acad. Sci. U.S.A.","language":"en","page":"e2117940119","source":"DOI.org (Crossref)","title":"Middle Eastern and North African Americans may not be perceived, nor perceive themselves, to be White","volume":"119","author":[{"family":"Maghbouleh","given":"Neda"},{"family":"Schachter","given":"Ariela"},{"family":"Flores","given":"René D."}],"issued":{"date-parts":[["2022",2,15]]}}}],"schema":"https://github.com/citation-style-language/schema/raw/master/csl-citation.json"} </w:instrText>
      </w:r>
      <w:r w:rsidR="00637FF7" w:rsidRPr="00F54126">
        <w:rPr>
          <w:rFonts w:ascii="Arial" w:eastAsia="Arial" w:hAnsi="Arial" w:cs="Arial"/>
          <w:sz w:val="22"/>
          <w:szCs w:val="22"/>
        </w:rPr>
        <w:fldChar w:fldCharType="separate"/>
      </w:r>
      <w:r w:rsidR="00F10338" w:rsidRPr="00F54126">
        <w:rPr>
          <w:rFonts w:ascii="Arial" w:hAnsi="Arial" w:cs="Arial"/>
          <w:sz w:val="22"/>
          <w:szCs w:val="22"/>
          <w:vertAlign w:val="superscript"/>
        </w:rPr>
        <w:t>4</w:t>
      </w:r>
      <w:r w:rsidR="00637FF7" w:rsidRPr="00F54126">
        <w:rPr>
          <w:rFonts w:ascii="Arial" w:eastAsia="Arial" w:hAnsi="Arial" w:cs="Arial"/>
          <w:sz w:val="22"/>
          <w:szCs w:val="22"/>
        </w:rPr>
        <w:fldChar w:fldCharType="end"/>
      </w:r>
      <w:r w:rsidRPr="00F54126">
        <w:rPr>
          <w:rFonts w:ascii="Arial" w:eastAsia="Arial" w:hAnsi="Arial" w:cs="Arial"/>
          <w:sz w:val="22"/>
          <w:szCs w:val="22"/>
        </w:rPr>
        <w:t xml:space="preserve"> </w:t>
      </w:r>
      <w:r w:rsidR="00B91D06" w:rsidRPr="00F54126">
        <w:rPr>
          <w:rFonts w:ascii="Arial" w:eastAsia="Arial" w:hAnsi="Arial" w:cs="Arial"/>
          <w:sz w:val="22"/>
          <w:szCs w:val="22"/>
        </w:rPr>
        <w:t>but they are instead instructed by the government to identify as White</w:t>
      </w:r>
      <w:r w:rsidRPr="00F54126">
        <w:rPr>
          <w:rFonts w:ascii="Arial" w:eastAsia="Arial" w:hAnsi="Arial" w:cs="Arial"/>
          <w:sz w:val="22"/>
          <w:szCs w:val="22"/>
        </w:rPr>
        <w:t xml:space="preserve">. This </w:t>
      </w:r>
      <w:r w:rsidR="00B91D06" w:rsidRPr="00F54126">
        <w:rPr>
          <w:rFonts w:ascii="Arial" w:eastAsia="Arial" w:hAnsi="Arial" w:cs="Arial"/>
          <w:sz w:val="22"/>
          <w:szCs w:val="22"/>
        </w:rPr>
        <w:t xml:space="preserve">projected </w:t>
      </w:r>
      <w:r w:rsidRPr="00F54126">
        <w:rPr>
          <w:rFonts w:ascii="Arial" w:eastAsia="Arial" w:hAnsi="Arial" w:cs="Arial"/>
          <w:sz w:val="22"/>
          <w:szCs w:val="22"/>
        </w:rPr>
        <w:t>percentage has been subtracted from the White</w:t>
      </w:r>
      <w:r w:rsidR="00650F3A" w:rsidRPr="00F54126">
        <w:rPr>
          <w:rFonts w:ascii="Arial" w:eastAsia="Arial" w:hAnsi="Arial" w:cs="Arial"/>
          <w:sz w:val="22"/>
          <w:szCs w:val="22"/>
        </w:rPr>
        <w:t xml:space="preserve"> alone percentage that is listed on </w:t>
      </w:r>
      <w:hyperlink r:id="rId12" w:history="1">
        <w:r w:rsidR="00650F3A" w:rsidRPr="00F54126">
          <w:rPr>
            <w:rStyle w:val="Hyperlink"/>
            <w:rFonts w:ascii="Arial" w:eastAsia="Arial" w:hAnsi="Arial" w:cs="Arial"/>
            <w:sz w:val="22"/>
            <w:szCs w:val="22"/>
          </w:rPr>
          <w:t>census.gov</w:t>
        </w:r>
      </w:hyperlink>
      <w:r w:rsidR="00F10338" w:rsidRPr="00F54126">
        <w:rPr>
          <w:rStyle w:val="Hyperlink"/>
          <w:rFonts w:ascii="Arial" w:eastAsia="Arial" w:hAnsi="Arial" w:cs="Arial"/>
          <w:sz w:val="22"/>
          <w:szCs w:val="22"/>
        </w:rPr>
        <w:t>.</w:t>
      </w:r>
      <w:r w:rsidR="00F10338" w:rsidRPr="00F54126">
        <w:rPr>
          <w:rStyle w:val="Hyperlink"/>
          <w:rFonts w:ascii="Arial" w:eastAsia="Arial" w:hAnsi="Arial" w:cs="Arial"/>
          <w:color w:val="auto"/>
          <w:sz w:val="22"/>
          <w:szCs w:val="22"/>
        </w:rPr>
        <w:fldChar w:fldCharType="begin"/>
      </w:r>
      <w:r w:rsidR="00F10338" w:rsidRPr="00F54126">
        <w:rPr>
          <w:rStyle w:val="Hyperlink"/>
          <w:rFonts w:ascii="Arial" w:eastAsia="Arial" w:hAnsi="Arial" w:cs="Arial"/>
          <w:color w:val="auto"/>
          <w:sz w:val="22"/>
          <w:szCs w:val="22"/>
        </w:rPr>
        <w:instrText xml:space="preserve"> ADDIN ZOTERO_ITEM CSL_CITATION {"citationID":"oaTlhIqb","properties":{"formattedCitation":"\\super 2\\nosupersub{}","plainCitation":"2","noteIndex":0},"citationItems":[{"id":46,"uris":["http://zotero.org/users/8692041/items/GGP75Y6T"],"itemData":{"id":46,"type":"webpage","abstract":"Frequently requested statistics for: United States","language":"en","title":"U.S. Census Bureau QuickFacts: United States","title-short":"U.S. Census Bureau QuickFacts","URL":"https://www.census.gov/quickfacts/fact/table/US/PST045221","accessed":{"date-parts":[["2022",5,30]]}}}],"schema":"https://github.com/citation-style-language/schema/raw/master/csl-citation.json"} </w:instrText>
      </w:r>
      <w:r w:rsidR="00F10338" w:rsidRPr="00F54126">
        <w:rPr>
          <w:rStyle w:val="Hyperlink"/>
          <w:rFonts w:ascii="Arial" w:eastAsia="Arial" w:hAnsi="Arial" w:cs="Arial"/>
          <w:color w:val="auto"/>
          <w:sz w:val="22"/>
          <w:szCs w:val="22"/>
        </w:rPr>
        <w:fldChar w:fldCharType="separate"/>
      </w:r>
      <w:r w:rsidR="00F10338" w:rsidRPr="00F54126">
        <w:rPr>
          <w:rFonts w:ascii="Arial" w:hAnsi="Arial" w:cs="Arial"/>
          <w:sz w:val="22"/>
          <w:szCs w:val="22"/>
          <w:vertAlign w:val="superscript"/>
        </w:rPr>
        <w:t>2</w:t>
      </w:r>
      <w:r w:rsidR="00F10338" w:rsidRPr="00F54126">
        <w:rPr>
          <w:rStyle w:val="Hyperlink"/>
          <w:rFonts w:ascii="Arial" w:eastAsia="Arial" w:hAnsi="Arial" w:cs="Arial"/>
          <w:color w:val="auto"/>
          <w:sz w:val="22"/>
          <w:szCs w:val="22"/>
        </w:rPr>
        <w:fldChar w:fldCharType="end"/>
      </w:r>
    </w:p>
    <w:p w14:paraId="63A77AF7" w14:textId="77777777" w:rsidR="002F6650" w:rsidRPr="00F54126" w:rsidRDefault="002F6650" w:rsidP="00EE4E3D">
      <w:pPr>
        <w:spacing w:line="360" w:lineRule="auto"/>
        <w:rPr>
          <w:rFonts w:ascii="Arial" w:eastAsia="Arial" w:hAnsi="Arial" w:cs="Arial"/>
          <w:sz w:val="22"/>
          <w:szCs w:val="22"/>
        </w:rPr>
      </w:pPr>
    </w:p>
    <w:p w14:paraId="230BD2E5" w14:textId="7CB78D87" w:rsidR="1B1948C5" w:rsidRPr="00F54126" w:rsidRDefault="13920B78" w:rsidP="13920B78">
      <w:pPr>
        <w:spacing w:line="360" w:lineRule="auto"/>
        <w:rPr>
          <w:rFonts w:ascii="Arial" w:eastAsia="Arial" w:hAnsi="Arial" w:cs="Arial"/>
          <w:sz w:val="22"/>
          <w:szCs w:val="22"/>
        </w:rPr>
      </w:pPr>
      <w:r w:rsidRPr="00F54126">
        <w:rPr>
          <w:rFonts w:ascii="Arial" w:eastAsia="Arial" w:hAnsi="Arial" w:cs="Arial"/>
          <w:b/>
          <w:bCs/>
          <w:i/>
          <w:iCs/>
          <w:sz w:val="22"/>
          <w:szCs w:val="22"/>
        </w:rPr>
        <w:t>Using this Guide</w:t>
      </w:r>
    </w:p>
    <w:p w14:paraId="386F673E" w14:textId="7CA6B167" w:rsidR="13920B78" w:rsidRDefault="13920B78" w:rsidP="13920B78">
      <w:pPr>
        <w:spacing w:line="360" w:lineRule="auto"/>
        <w:rPr>
          <w:rFonts w:ascii="Arial" w:eastAsia="Arial" w:hAnsi="Arial" w:cs="Arial"/>
          <w:sz w:val="22"/>
          <w:szCs w:val="22"/>
        </w:rPr>
      </w:pPr>
      <w:r w:rsidRPr="00F54126">
        <w:rPr>
          <w:rFonts w:ascii="Arial" w:eastAsia="Arial" w:hAnsi="Arial" w:cs="Arial"/>
          <w:sz w:val="22"/>
          <w:szCs w:val="22"/>
        </w:rPr>
        <w:t xml:space="preserve">This guide </w:t>
      </w:r>
      <w:r w:rsidR="0053767F">
        <w:rPr>
          <w:rFonts w:ascii="Arial" w:eastAsia="Arial" w:hAnsi="Arial" w:cs="Arial"/>
          <w:sz w:val="22"/>
          <w:szCs w:val="22"/>
        </w:rPr>
        <w:t xml:space="preserve">is </w:t>
      </w:r>
      <w:r w:rsidRPr="0053767F">
        <w:rPr>
          <w:rFonts w:ascii="Arial" w:eastAsia="Arial" w:hAnsi="Arial" w:cs="Arial"/>
          <w:sz w:val="22"/>
          <w:szCs w:val="22"/>
        </w:rPr>
        <w:t>divided</w:t>
      </w:r>
      <w:r w:rsidRPr="00F54126">
        <w:rPr>
          <w:rFonts w:ascii="Arial" w:eastAsia="Arial" w:hAnsi="Arial" w:cs="Arial"/>
          <w:sz w:val="22"/>
          <w:szCs w:val="22"/>
        </w:rPr>
        <w:t xml:space="preserve"> into four parts. </w:t>
      </w:r>
      <w:r w:rsidR="00F6788D" w:rsidRPr="00F54126">
        <w:rPr>
          <w:rFonts w:ascii="Arial" w:eastAsia="Arial" w:hAnsi="Arial" w:cs="Arial"/>
          <w:sz w:val="22"/>
          <w:szCs w:val="22"/>
        </w:rPr>
        <w:t>Researchers</w:t>
      </w:r>
      <w:r w:rsidRPr="00F54126">
        <w:rPr>
          <w:rFonts w:ascii="Arial" w:eastAsia="Arial" w:hAnsi="Arial" w:cs="Arial"/>
          <w:sz w:val="22"/>
          <w:szCs w:val="22"/>
        </w:rPr>
        <w:t xml:space="preserve"> are recommended to consider </w:t>
      </w:r>
      <w:proofErr w:type="gramStart"/>
      <w:r w:rsidRPr="00F54126">
        <w:rPr>
          <w:rFonts w:ascii="Arial" w:eastAsia="Arial" w:hAnsi="Arial" w:cs="Arial"/>
          <w:sz w:val="22"/>
          <w:szCs w:val="22"/>
        </w:rPr>
        <w:t>all of</w:t>
      </w:r>
      <w:proofErr w:type="gramEnd"/>
      <w:r w:rsidRPr="00F54126">
        <w:rPr>
          <w:rFonts w:ascii="Arial" w:eastAsia="Arial" w:hAnsi="Arial" w:cs="Arial"/>
          <w:sz w:val="22"/>
          <w:szCs w:val="22"/>
        </w:rPr>
        <w:t xml:space="preserve"> the following questions prior to starting a new research project and to revisit the appropriate parts when</w:t>
      </w:r>
      <w:r w:rsidR="00784548" w:rsidRPr="00F54126">
        <w:rPr>
          <w:rFonts w:ascii="Arial" w:eastAsia="Arial" w:hAnsi="Arial" w:cs="Arial"/>
          <w:sz w:val="22"/>
          <w:szCs w:val="22"/>
        </w:rPr>
        <w:t xml:space="preserve"> creating the problem statement</w:t>
      </w:r>
      <w:r w:rsidRPr="00F54126">
        <w:rPr>
          <w:rFonts w:ascii="Arial" w:eastAsia="Arial" w:hAnsi="Arial" w:cs="Arial"/>
          <w:sz w:val="22"/>
          <w:szCs w:val="22"/>
        </w:rPr>
        <w:t xml:space="preserve">, </w:t>
      </w:r>
      <w:r w:rsidR="00106D54">
        <w:rPr>
          <w:rFonts w:ascii="Arial" w:eastAsia="Arial" w:hAnsi="Arial" w:cs="Arial"/>
          <w:sz w:val="22"/>
          <w:szCs w:val="22"/>
        </w:rPr>
        <w:t>developing the study design</w:t>
      </w:r>
      <w:r w:rsidRPr="00F54126">
        <w:rPr>
          <w:rFonts w:ascii="Arial" w:eastAsia="Arial" w:hAnsi="Arial" w:cs="Arial"/>
          <w:sz w:val="22"/>
          <w:szCs w:val="22"/>
        </w:rPr>
        <w:t xml:space="preserve">, </w:t>
      </w:r>
      <w:r w:rsidR="009F0099" w:rsidRPr="00F54126">
        <w:rPr>
          <w:rFonts w:ascii="Arial" w:eastAsia="Arial" w:hAnsi="Arial" w:cs="Arial"/>
          <w:sz w:val="22"/>
          <w:szCs w:val="22"/>
        </w:rPr>
        <w:t>collecting data</w:t>
      </w:r>
      <w:r w:rsidRPr="00F54126">
        <w:rPr>
          <w:rFonts w:ascii="Arial" w:eastAsia="Arial" w:hAnsi="Arial" w:cs="Arial"/>
          <w:sz w:val="22"/>
          <w:szCs w:val="22"/>
        </w:rPr>
        <w:t>, and communicating their research.</w:t>
      </w:r>
    </w:p>
    <w:p w14:paraId="41B3B958" w14:textId="26DA40E8" w:rsidR="00282E61" w:rsidRDefault="00282E61" w:rsidP="13920B78">
      <w:pPr>
        <w:spacing w:line="360" w:lineRule="auto"/>
        <w:rPr>
          <w:rFonts w:ascii="Arial" w:eastAsia="Arial" w:hAnsi="Arial" w:cs="Arial"/>
          <w:sz w:val="22"/>
          <w:szCs w:val="22"/>
        </w:rPr>
      </w:pPr>
    </w:p>
    <w:p w14:paraId="1DF8D941" w14:textId="6C3B30C9" w:rsidR="00282E61" w:rsidRPr="00282E61" w:rsidRDefault="00282E61" w:rsidP="13920B78">
      <w:pPr>
        <w:spacing w:line="360" w:lineRule="auto"/>
        <w:rPr>
          <w:rFonts w:ascii="Arial" w:eastAsia="Arial" w:hAnsi="Arial" w:cs="Arial"/>
          <w:b/>
          <w:bCs/>
          <w:sz w:val="22"/>
          <w:szCs w:val="22"/>
        </w:rPr>
      </w:pPr>
      <w:r w:rsidRPr="00B75A60">
        <w:rPr>
          <w:rFonts w:ascii="Arial" w:eastAsia="Arial" w:hAnsi="Arial" w:cs="Arial"/>
          <w:b/>
          <w:bCs/>
          <w:i/>
          <w:iCs/>
          <w:sz w:val="22"/>
          <w:szCs w:val="22"/>
          <w:u w:val="single"/>
        </w:rPr>
        <w:t>Pro-tip</w:t>
      </w:r>
      <w:r w:rsidRPr="00B75A60">
        <w:rPr>
          <w:rFonts w:ascii="Arial" w:eastAsia="Arial" w:hAnsi="Arial" w:cs="Arial"/>
          <w:b/>
          <w:bCs/>
          <w:i/>
          <w:iCs/>
          <w:sz w:val="22"/>
          <w:szCs w:val="22"/>
        </w:rPr>
        <w:t>:</w:t>
      </w:r>
      <w:r>
        <w:rPr>
          <w:rFonts w:ascii="Arial" w:eastAsia="Arial" w:hAnsi="Arial" w:cs="Arial"/>
          <w:i/>
          <w:iCs/>
          <w:sz w:val="22"/>
          <w:szCs w:val="22"/>
        </w:rPr>
        <w:t xml:space="preserve"> </w:t>
      </w:r>
      <w:r w:rsidR="0064420A">
        <w:rPr>
          <w:rFonts w:ascii="Arial" w:eastAsia="Arial" w:hAnsi="Arial" w:cs="Arial"/>
          <w:i/>
          <w:iCs/>
          <w:sz w:val="22"/>
          <w:szCs w:val="22"/>
        </w:rPr>
        <w:t>Not sure how this guide applies to your project(s)</w:t>
      </w:r>
      <w:r w:rsidRPr="00282E61">
        <w:rPr>
          <w:rFonts w:ascii="Arial" w:eastAsia="Arial" w:hAnsi="Arial" w:cs="Arial"/>
          <w:i/>
          <w:iCs/>
          <w:sz w:val="22"/>
          <w:szCs w:val="22"/>
        </w:rPr>
        <w:t>? Try sitting down with</w:t>
      </w:r>
      <w:r>
        <w:rPr>
          <w:rFonts w:ascii="Arial" w:eastAsia="Arial" w:hAnsi="Arial" w:cs="Arial"/>
          <w:i/>
          <w:iCs/>
          <w:sz w:val="22"/>
          <w:szCs w:val="22"/>
        </w:rPr>
        <w:t xml:space="preserve"> (a couple members of)</w:t>
      </w:r>
      <w:r w:rsidRPr="00282E61">
        <w:rPr>
          <w:rFonts w:ascii="Arial" w:eastAsia="Arial" w:hAnsi="Arial" w:cs="Arial"/>
          <w:i/>
          <w:iCs/>
          <w:sz w:val="22"/>
          <w:szCs w:val="22"/>
        </w:rPr>
        <w:t xml:space="preserve"> your</w:t>
      </w:r>
      <w:r>
        <w:rPr>
          <w:rFonts w:ascii="Arial" w:eastAsia="Arial" w:hAnsi="Arial" w:cs="Arial"/>
          <w:i/>
          <w:iCs/>
          <w:sz w:val="22"/>
          <w:szCs w:val="22"/>
        </w:rPr>
        <w:t xml:space="preserve"> research team and go through the questions</w:t>
      </w:r>
      <w:r w:rsidR="00B75A60">
        <w:rPr>
          <w:rFonts w:ascii="Arial" w:eastAsia="Arial" w:hAnsi="Arial" w:cs="Arial"/>
          <w:i/>
          <w:iCs/>
          <w:sz w:val="22"/>
          <w:szCs w:val="22"/>
        </w:rPr>
        <w:t xml:space="preserve"> together</w:t>
      </w:r>
      <w:r>
        <w:rPr>
          <w:rFonts w:ascii="Arial" w:eastAsia="Arial" w:hAnsi="Arial" w:cs="Arial"/>
          <w:i/>
          <w:iCs/>
          <w:sz w:val="22"/>
          <w:szCs w:val="22"/>
        </w:rPr>
        <w:t xml:space="preserve"> as a casual discussion. You may be surprised </w:t>
      </w:r>
      <w:r w:rsidR="00B75A60">
        <w:rPr>
          <w:rFonts w:ascii="Arial" w:eastAsia="Arial" w:hAnsi="Arial" w:cs="Arial"/>
          <w:i/>
          <w:iCs/>
          <w:sz w:val="22"/>
          <w:szCs w:val="22"/>
        </w:rPr>
        <w:t xml:space="preserve">by how the scope of the project expands or changes before and after the discussion! </w:t>
      </w:r>
      <w:r w:rsidR="003C3C3E">
        <w:rPr>
          <w:rFonts w:ascii="Arial" w:eastAsia="Arial" w:hAnsi="Arial" w:cs="Arial"/>
          <w:i/>
          <w:iCs/>
          <w:sz w:val="22"/>
          <w:szCs w:val="22"/>
        </w:rPr>
        <w:t>Moreover, an</w:t>
      </w:r>
      <w:r w:rsidR="00B75A60">
        <w:rPr>
          <w:rFonts w:ascii="Arial" w:eastAsia="Arial" w:hAnsi="Arial" w:cs="Arial"/>
          <w:i/>
          <w:iCs/>
          <w:sz w:val="22"/>
          <w:szCs w:val="22"/>
        </w:rPr>
        <w:t xml:space="preserve"> added health-equity lens to your next (or current) research study may make your </w:t>
      </w:r>
      <w:r w:rsidR="001203E3">
        <w:rPr>
          <w:rFonts w:ascii="Arial" w:eastAsia="Arial" w:hAnsi="Arial" w:cs="Arial"/>
          <w:i/>
          <w:iCs/>
          <w:sz w:val="22"/>
          <w:szCs w:val="22"/>
        </w:rPr>
        <w:t xml:space="preserve">manuscript </w:t>
      </w:r>
      <w:r w:rsidR="00B75A60">
        <w:rPr>
          <w:rFonts w:ascii="Arial" w:eastAsia="Arial" w:hAnsi="Arial" w:cs="Arial"/>
          <w:i/>
          <w:iCs/>
          <w:sz w:val="22"/>
          <w:szCs w:val="22"/>
        </w:rPr>
        <w:t>more competitive for publication as compared to other studies of a similar topic.</w:t>
      </w:r>
    </w:p>
    <w:p w14:paraId="502C18F4" w14:textId="2EE9B48C" w:rsidR="13920B78" w:rsidRPr="00F54126" w:rsidRDefault="13920B78" w:rsidP="13920B78">
      <w:pPr>
        <w:spacing w:line="360" w:lineRule="auto"/>
        <w:rPr>
          <w:rFonts w:ascii="Arial" w:eastAsia="Arial" w:hAnsi="Arial" w:cs="Arial"/>
          <w:sz w:val="22"/>
          <w:szCs w:val="22"/>
        </w:rPr>
      </w:pPr>
    </w:p>
    <w:p w14:paraId="1778F8A5" w14:textId="03CD5FFF" w:rsidR="13920B78" w:rsidRPr="00F54126" w:rsidRDefault="00784548" w:rsidP="13920B78">
      <w:pPr>
        <w:spacing w:line="360" w:lineRule="auto"/>
        <w:rPr>
          <w:rFonts w:ascii="Arial" w:hAnsi="Arial" w:cs="Arial"/>
          <w:b/>
          <w:bCs/>
          <w:sz w:val="22"/>
          <w:szCs w:val="22"/>
        </w:rPr>
      </w:pPr>
      <w:r w:rsidRPr="00F54126">
        <w:rPr>
          <w:rFonts w:ascii="Arial" w:hAnsi="Arial" w:cs="Arial"/>
          <w:b/>
          <w:bCs/>
          <w:sz w:val="22"/>
          <w:szCs w:val="22"/>
        </w:rPr>
        <w:t>Problem Statement</w:t>
      </w:r>
      <w:r w:rsidR="13920B78" w:rsidRPr="00F54126">
        <w:rPr>
          <w:rFonts w:ascii="Arial" w:hAnsi="Arial" w:cs="Arial"/>
          <w:b/>
          <w:bCs/>
          <w:sz w:val="22"/>
          <w:szCs w:val="22"/>
        </w:rPr>
        <w:t>/Literature Search/Team-Forming</w:t>
      </w:r>
    </w:p>
    <w:p w14:paraId="5F180CFD" w14:textId="17B60723" w:rsidR="13920B78" w:rsidRPr="00F54126" w:rsidRDefault="13920B78" w:rsidP="13920B78">
      <w:pPr>
        <w:pStyle w:val="ListParagraph"/>
        <w:numPr>
          <w:ilvl w:val="0"/>
          <w:numId w:val="4"/>
        </w:numPr>
        <w:spacing w:line="360" w:lineRule="auto"/>
        <w:rPr>
          <w:rFonts w:ascii="Arial" w:eastAsiaTheme="minorEastAsia" w:hAnsi="Arial" w:cs="Arial"/>
          <w:b/>
          <w:bCs/>
          <w:sz w:val="22"/>
          <w:szCs w:val="22"/>
        </w:rPr>
      </w:pPr>
      <w:r w:rsidRPr="00F54126">
        <w:rPr>
          <w:rFonts w:ascii="Arial" w:hAnsi="Arial" w:cs="Arial"/>
          <w:sz w:val="22"/>
          <w:szCs w:val="22"/>
        </w:rPr>
        <w:t>What problem does this research address?</w:t>
      </w:r>
    </w:p>
    <w:p w14:paraId="4F609B79" w14:textId="4F110696" w:rsidR="13920B78" w:rsidRPr="00F54126" w:rsidRDefault="13920B78" w:rsidP="13920B78">
      <w:pPr>
        <w:pStyle w:val="ListParagraph"/>
        <w:numPr>
          <w:ilvl w:val="0"/>
          <w:numId w:val="4"/>
        </w:numPr>
        <w:spacing w:line="360" w:lineRule="auto"/>
        <w:rPr>
          <w:rFonts w:ascii="Arial" w:hAnsi="Arial" w:cs="Arial"/>
          <w:b/>
          <w:bCs/>
          <w:sz w:val="22"/>
          <w:szCs w:val="22"/>
        </w:rPr>
      </w:pPr>
      <w:r w:rsidRPr="00F54126">
        <w:rPr>
          <w:rFonts w:ascii="Arial" w:hAnsi="Arial" w:cs="Arial"/>
          <w:sz w:val="22"/>
          <w:szCs w:val="22"/>
        </w:rPr>
        <w:t>Is this problem exacerbated in communities of color or in systemically divested populations?</w:t>
      </w:r>
    </w:p>
    <w:p w14:paraId="5B36833B" w14:textId="29E1D36D" w:rsidR="00DE2F1B" w:rsidRPr="00F54126" w:rsidRDefault="00DE2F1B" w:rsidP="00DE2F1B">
      <w:pPr>
        <w:pStyle w:val="ListParagraph"/>
        <w:numPr>
          <w:ilvl w:val="1"/>
          <w:numId w:val="4"/>
        </w:numPr>
        <w:spacing w:line="360" w:lineRule="auto"/>
        <w:rPr>
          <w:rFonts w:ascii="Arial" w:hAnsi="Arial" w:cs="Arial"/>
          <w:b/>
          <w:bCs/>
          <w:sz w:val="22"/>
          <w:szCs w:val="22"/>
        </w:rPr>
      </w:pPr>
      <w:r w:rsidRPr="00F54126">
        <w:rPr>
          <w:rFonts w:ascii="Arial" w:hAnsi="Arial" w:cs="Arial"/>
          <w:i/>
          <w:iCs/>
          <w:sz w:val="22"/>
          <w:szCs w:val="22"/>
        </w:rPr>
        <w:t>For prospective studies</w:t>
      </w:r>
      <w:r w:rsidR="00B75A60">
        <w:rPr>
          <w:rFonts w:ascii="Arial" w:hAnsi="Arial" w:cs="Arial"/>
          <w:i/>
          <w:iCs/>
          <w:sz w:val="22"/>
          <w:szCs w:val="22"/>
        </w:rPr>
        <w:t>/clinical trials</w:t>
      </w:r>
      <w:r w:rsidRPr="00F54126">
        <w:rPr>
          <w:rFonts w:ascii="Arial" w:hAnsi="Arial" w:cs="Arial"/>
          <w:i/>
          <w:iCs/>
          <w:sz w:val="22"/>
          <w:szCs w:val="22"/>
        </w:rPr>
        <w:t xml:space="preserve">: </w:t>
      </w:r>
      <w:r w:rsidRPr="00F54126">
        <w:rPr>
          <w:rFonts w:ascii="Arial" w:hAnsi="Arial" w:cs="Arial"/>
          <w:sz w:val="22"/>
          <w:szCs w:val="22"/>
        </w:rPr>
        <w:t>Consider engaging community stakeholders to promote effective communication with historically underrepresented populations. Establishing trust with the community helps to ensure that the research will benefit the community.</w:t>
      </w:r>
    </w:p>
    <w:p w14:paraId="775DF9E8" w14:textId="76E43463" w:rsidR="00282E61" w:rsidRPr="00282E61" w:rsidRDefault="13920B78" w:rsidP="13920B78">
      <w:pPr>
        <w:pStyle w:val="ListParagraph"/>
        <w:numPr>
          <w:ilvl w:val="0"/>
          <w:numId w:val="4"/>
        </w:numPr>
        <w:spacing w:line="360" w:lineRule="auto"/>
        <w:rPr>
          <w:rFonts w:ascii="Arial" w:eastAsiaTheme="minorEastAsia" w:hAnsi="Arial" w:cs="Arial"/>
          <w:sz w:val="22"/>
          <w:szCs w:val="22"/>
        </w:rPr>
      </w:pPr>
      <w:r w:rsidRPr="00F54126">
        <w:rPr>
          <w:rFonts w:ascii="Arial" w:hAnsi="Arial" w:cs="Arial"/>
          <w:sz w:val="22"/>
          <w:szCs w:val="22"/>
        </w:rPr>
        <w:t xml:space="preserve">Can this project be completed with integrity without including sub-analyses of </w:t>
      </w:r>
      <w:r w:rsidR="00211941">
        <w:rPr>
          <w:rFonts w:ascii="Arial" w:hAnsi="Arial" w:cs="Arial"/>
          <w:sz w:val="22"/>
          <w:szCs w:val="22"/>
        </w:rPr>
        <w:t>underrepresented</w:t>
      </w:r>
      <w:r w:rsidRPr="00F54126">
        <w:rPr>
          <w:rFonts w:ascii="Arial" w:hAnsi="Arial" w:cs="Arial"/>
          <w:sz w:val="22"/>
          <w:szCs w:val="22"/>
        </w:rPr>
        <w:t xml:space="preserve"> populations? </w:t>
      </w:r>
    </w:p>
    <w:p w14:paraId="2736976D" w14:textId="19233968" w:rsidR="13920B78" w:rsidRPr="00F54126" w:rsidRDefault="00E84C13" w:rsidP="00282E61">
      <w:pPr>
        <w:pStyle w:val="ListParagraph"/>
        <w:numPr>
          <w:ilvl w:val="1"/>
          <w:numId w:val="4"/>
        </w:numPr>
        <w:spacing w:line="360" w:lineRule="auto"/>
        <w:rPr>
          <w:rFonts w:ascii="Arial" w:eastAsiaTheme="minorEastAsia" w:hAnsi="Arial" w:cs="Arial"/>
          <w:sz w:val="22"/>
          <w:szCs w:val="22"/>
        </w:rPr>
      </w:pPr>
      <w:r w:rsidRPr="00F54126">
        <w:rPr>
          <w:rFonts w:ascii="Arial" w:hAnsi="Arial" w:cs="Arial"/>
          <w:sz w:val="22"/>
          <w:szCs w:val="22"/>
        </w:rPr>
        <w:t xml:space="preserve">Please see Appendix A for examples </w:t>
      </w:r>
      <w:r w:rsidR="0008416A" w:rsidRPr="00F54126">
        <w:rPr>
          <w:rFonts w:ascii="Arial" w:hAnsi="Arial" w:cs="Arial"/>
          <w:sz w:val="22"/>
          <w:szCs w:val="22"/>
        </w:rPr>
        <w:t xml:space="preserve">of population breakdowns </w:t>
      </w:r>
      <w:r w:rsidRPr="00F54126">
        <w:rPr>
          <w:rFonts w:ascii="Arial" w:hAnsi="Arial" w:cs="Arial"/>
          <w:sz w:val="22"/>
          <w:szCs w:val="22"/>
        </w:rPr>
        <w:t>and c</w:t>
      </w:r>
      <w:r w:rsidR="13920B78" w:rsidRPr="00F54126">
        <w:rPr>
          <w:rFonts w:ascii="Arial" w:hAnsi="Arial" w:cs="Arial"/>
          <w:sz w:val="22"/>
          <w:szCs w:val="22"/>
        </w:rPr>
        <w:t xml:space="preserve">onsider using the </w:t>
      </w:r>
      <w:hyperlink r:id="rId13">
        <w:r w:rsidR="13920B78" w:rsidRPr="00F54126">
          <w:rPr>
            <w:rStyle w:val="Hyperlink"/>
            <w:rFonts w:ascii="Arial" w:hAnsi="Arial" w:cs="Arial"/>
            <w:sz w:val="22"/>
            <w:szCs w:val="22"/>
          </w:rPr>
          <w:t>PROGRESS method</w:t>
        </w:r>
      </w:hyperlink>
      <w:r w:rsidR="00987C53" w:rsidRPr="00F54126">
        <w:rPr>
          <w:rStyle w:val="Hyperlink"/>
          <w:rFonts w:ascii="Arial" w:hAnsi="Arial" w:cs="Arial"/>
          <w:color w:val="auto"/>
          <w:sz w:val="22"/>
          <w:szCs w:val="22"/>
        </w:rPr>
        <w:fldChar w:fldCharType="begin"/>
      </w:r>
      <w:r w:rsidR="00911585" w:rsidRPr="00F54126">
        <w:rPr>
          <w:rStyle w:val="Hyperlink"/>
          <w:rFonts w:ascii="Arial" w:hAnsi="Arial" w:cs="Arial"/>
          <w:color w:val="auto"/>
          <w:sz w:val="22"/>
          <w:szCs w:val="22"/>
        </w:rPr>
        <w:instrText xml:space="preserve"> ADDIN ZOTERO_ITEM CSL_CITATION {"citationID":"OpENOzr9","properties":{"formattedCitation":"\\super 5\\nosupersub{}","plainCitation":"5","noteIndex":0},"citationItems":[{"id":42,"uris":["http://zotero.org/users/8692041/items/S5MWYE5M"],"itemData":{"id":42,"type":"article-journal","abstract":"Objectives\nTo assess the utility of an acronym, place of residence, race/ethnicity/culture/language, occupation, gender/sex, religion, education, socioeconomic status, and social capital (“PROGRESS”), in identifying factors that stratify health opportunities and outcomes. We explored the value of PROGRESS as an equity lens to assess effects of interventions on health equity.\nStudy Design and Setting\nWe assessed the utility of PROGRESS by using it in 11 systematic reviews and methodological studies published between 2008 and 2013. To develop the justification for each of the PROGRESS elements, we consulted experts to identify examples of unfair differences in disease burden and an intervention that can effectively address these health inequities.\nResults\nEach PROGRESS factor can be justified on the basis of unfair differences in disease burden and the potential for interventions to reduce these differential effects. We have not provided a rationale for why the difference exists but have attempted to explain why these differences may contribute to disadvantage and argue for their consideration in new evaluations, systematic reviews, and intervention implementation.\nConclusion\nThe acronym PROGRESS is a framework and aide-memoire that is useful in ensuring that an equity lens is applied in the conduct, reporting, and use of research.","container-title":"Journal of Clinical Epidemiology","DOI":"10.1016/j.jclinepi.2013.08.005","ISSN":"0895-4356","issue":"1","journalAbbreviation":"Journal of Clinical Epidemiology","language":"en","page":"56-64","source":"ScienceDirect","title":"Applying an equity lens to interventions: using PROGRESS ensures consideration of socially stratifying factors to illuminate inequities in health","title-short":"Applying an equity lens to interventions","volume":"67","author":[{"family":"O'Neill","given":"Jennifer"},{"family":"Tabish","given":"Hilary"},{"family":"Welch","given":"Vivian"},{"family":"Petticrew","given":"Mark"},{"family":"Pottie","given":"Kevin"},{"family":"Clarke","given":"Mike"},{"family":"Evans","given":"Tim"},{"family":"Pardo Pardo","given":"Jordi"},{"family":"Waters","given":"Elizabeth"},{"family":"White","given":"Howard"},{"family":"Tugwell","given":"Peter"}],"issued":{"date-parts":[["2014",1,1]]}}}],"schema":"https://github.com/citation-style-language/schema/raw/master/csl-citation.json"} </w:instrText>
      </w:r>
      <w:r w:rsidR="00987C53" w:rsidRPr="00F54126">
        <w:rPr>
          <w:rStyle w:val="Hyperlink"/>
          <w:rFonts w:ascii="Arial" w:hAnsi="Arial" w:cs="Arial"/>
          <w:color w:val="auto"/>
          <w:sz w:val="22"/>
          <w:szCs w:val="22"/>
        </w:rPr>
        <w:fldChar w:fldCharType="separate"/>
      </w:r>
      <w:r w:rsidR="00911585" w:rsidRPr="00F54126">
        <w:rPr>
          <w:rFonts w:ascii="Arial" w:hAnsi="Arial" w:cs="Arial"/>
          <w:sz w:val="22"/>
          <w:szCs w:val="22"/>
          <w:vertAlign w:val="superscript"/>
        </w:rPr>
        <w:t>5</w:t>
      </w:r>
      <w:r w:rsidR="00987C53" w:rsidRPr="00F54126">
        <w:rPr>
          <w:rStyle w:val="Hyperlink"/>
          <w:rFonts w:ascii="Arial" w:hAnsi="Arial" w:cs="Arial"/>
          <w:color w:val="auto"/>
          <w:sz w:val="22"/>
          <w:szCs w:val="22"/>
        </w:rPr>
        <w:fldChar w:fldCharType="end"/>
      </w:r>
      <w:r w:rsidR="13920B78" w:rsidRPr="00F54126">
        <w:rPr>
          <w:rFonts w:ascii="Arial" w:hAnsi="Arial" w:cs="Arial"/>
          <w:sz w:val="22"/>
          <w:szCs w:val="22"/>
        </w:rPr>
        <w:t xml:space="preserve"> </w:t>
      </w:r>
      <w:r w:rsidR="00911585" w:rsidRPr="00F54126">
        <w:rPr>
          <w:rFonts w:ascii="Arial" w:hAnsi="Arial" w:cs="Arial"/>
          <w:sz w:val="22"/>
          <w:szCs w:val="22"/>
        </w:rPr>
        <w:t xml:space="preserve">(see Appendix A) </w:t>
      </w:r>
      <w:r w:rsidR="13920B78" w:rsidRPr="00F54126">
        <w:rPr>
          <w:rFonts w:ascii="Arial" w:hAnsi="Arial" w:cs="Arial"/>
          <w:sz w:val="22"/>
          <w:szCs w:val="22"/>
        </w:rPr>
        <w:t>when evaluating social determinants of health.</w:t>
      </w:r>
    </w:p>
    <w:p w14:paraId="3B1BD5BC" w14:textId="78E86E3C" w:rsidR="13920B78" w:rsidRPr="00F54126" w:rsidRDefault="13920B78" w:rsidP="13920B78">
      <w:pPr>
        <w:pStyle w:val="ListParagraph"/>
        <w:numPr>
          <w:ilvl w:val="0"/>
          <w:numId w:val="4"/>
        </w:numPr>
        <w:spacing w:line="360" w:lineRule="auto"/>
        <w:rPr>
          <w:rFonts w:ascii="Arial" w:eastAsiaTheme="minorEastAsia" w:hAnsi="Arial" w:cs="Arial"/>
          <w:sz w:val="22"/>
          <w:szCs w:val="22"/>
        </w:rPr>
      </w:pPr>
      <w:r w:rsidRPr="00F54126">
        <w:rPr>
          <w:rFonts w:ascii="Arial" w:hAnsi="Arial" w:cs="Arial"/>
          <w:sz w:val="22"/>
          <w:szCs w:val="22"/>
        </w:rPr>
        <w:t xml:space="preserve">Has an equity-focused literature review of the research topic been performed? How have other researchers stratified their sub-analyses? </w:t>
      </w:r>
    </w:p>
    <w:p w14:paraId="14A8E825" w14:textId="4E6BA765" w:rsidR="13920B78" w:rsidRPr="00F54126" w:rsidRDefault="13920B78" w:rsidP="13920B78">
      <w:pPr>
        <w:pStyle w:val="ListParagraph"/>
        <w:numPr>
          <w:ilvl w:val="0"/>
          <w:numId w:val="4"/>
        </w:numPr>
        <w:spacing w:line="360" w:lineRule="auto"/>
        <w:rPr>
          <w:rFonts w:ascii="Arial" w:hAnsi="Arial" w:cs="Arial"/>
          <w:sz w:val="22"/>
          <w:szCs w:val="22"/>
        </w:rPr>
      </w:pPr>
      <w:r w:rsidRPr="00F54126">
        <w:rPr>
          <w:rFonts w:ascii="Arial" w:hAnsi="Arial" w:cs="Arial"/>
          <w:sz w:val="22"/>
          <w:szCs w:val="22"/>
        </w:rPr>
        <w:t xml:space="preserve">Does the research team reflect diverse perspectives, including voices of </w:t>
      </w:r>
      <w:r w:rsidR="00220E9D" w:rsidRPr="00F54126">
        <w:rPr>
          <w:rFonts w:ascii="Arial" w:hAnsi="Arial" w:cs="Arial"/>
          <w:i/>
          <w:iCs/>
          <w:sz w:val="22"/>
          <w:szCs w:val="22"/>
        </w:rPr>
        <w:t>all</w:t>
      </w:r>
      <w:r w:rsidR="00220E9D" w:rsidRPr="00F54126">
        <w:rPr>
          <w:rFonts w:ascii="Arial" w:hAnsi="Arial" w:cs="Arial"/>
          <w:sz w:val="22"/>
          <w:szCs w:val="22"/>
        </w:rPr>
        <w:t xml:space="preserve"> team members</w:t>
      </w:r>
      <w:r w:rsidR="00784548" w:rsidRPr="00F54126">
        <w:rPr>
          <w:rFonts w:ascii="Arial" w:hAnsi="Arial" w:cs="Arial"/>
          <w:sz w:val="22"/>
          <w:szCs w:val="22"/>
        </w:rPr>
        <w:t xml:space="preserve"> and members of underrepresented populations</w:t>
      </w:r>
      <w:r w:rsidRPr="00F54126">
        <w:rPr>
          <w:rFonts w:ascii="Arial" w:hAnsi="Arial" w:cs="Arial"/>
          <w:sz w:val="22"/>
          <w:szCs w:val="22"/>
        </w:rPr>
        <w:t xml:space="preserve">? If not, is it possible to either include or consult underrepresented perspectives? </w:t>
      </w:r>
    </w:p>
    <w:p w14:paraId="13C81BAB" w14:textId="7168F8CE" w:rsidR="00BF39A2" w:rsidRPr="00F54126" w:rsidRDefault="00BF39A2" w:rsidP="00546894">
      <w:pPr>
        <w:pStyle w:val="ListParagraph"/>
        <w:numPr>
          <w:ilvl w:val="0"/>
          <w:numId w:val="4"/>
        </w:numPr>
        <w:spacing w:line="360" w:lineRule="auto"/>
        <w:rPr>
          <w:rFonts w:ascii="Arial" w:hAnsi="Arial" w:cs="Arial"/>
          <w:i/>
          <w:iCs/>
          <w:sz w:val="22"/>
          <w:szCs w:val="22"/>
        </w:rPr>
      </w:pPr>
      <w:r w:rsidRPr="00F54126">
        <w:rPr>
          <w:rFonts w:ascii="Arial" w:hAnsi="Arial" w:cs="Arial"/>
          <w:i/>
          <w:iCs/>
          <w:sz w:val="22"/>
          <w:szCs w:val="22"/>
        </w:rPr>
        <w:t xml:space="preserve">Going above and beyond: </w:t>
      </w:r>
      <w:r w:rsidR="00546894" w:rsidRPr="00F54126">
        <w:rPr>
          <w:rFonts w:ascii="Arial" w:hAnsi="Arial" w:cs="Arial"/>
          <w:sz w:val="22"/>
          <w:szCs w:val="22"/>
        </w:rPr>
        <w:t xml:space="preserve">If regional </w:t>
      </w:r>
      <w:r w:rsidR="00201E50" w:rsidRPr="00F54126">
        <w:rPr>
          <w:rFonts w:ascii="Arial" w:hAnsi="Arial" w:cs="Arial"/>
          <w:sz w:val="22"/>
          <w:szCs w:val="22"/>
        </w:rPr>
        <w:t>factors</w:t>
      </w:r>
      <w:r w:rsidR="00546894" w:rsidRPr="00F54126">
        <w:rPr>
          <w:rFonts w:ascii="Arial" w:hAnsi="Arial" w:cs="Arial"/>
          <w:sz w:val="22"/>
          <w:szCs w:val="22"/>
        </w:rPr>
        <w:t xml:space="preserve"> contribute to a known lack of</w:t>
      </w:r>
      <w:r w:rsidR="00201E50" w:rsidRPr="00F54126">
        <w:rPr>
          <w:rFonts w:ascii="Arial" w:hAnsi="Arial" w:cs="Arial"/>
          <w:sz w:val="22"/>
          <w:szCs w:val="22"/>
        </w:rPr>
        <w:t xml:space="preserve"> </w:t>
      </w:r>
      <w:r w:rsidR="00442CCF">
        <w:rPr>
          <w:rFonts w:ascii="Arial" w:hAnsi="Arial" w:cs="Arial"/>
          <w:sz w:val="22"/>
          <w:szCs w:val="22"/>
        </w:rPr>
        <w:t xml:space="preserve">available </w:t>
      </w:r>
      <w:r w:rsidR="00D12602">
        <w:rPr>
          <w:rFonts w:ascii="Arial" w:hAnsi="Arial" w:cs="Arial"/>
          <w:sz w:val="22"/>
          <w:szCs w:val="22"/>
        </w:rPr>
        <w:t xml:space="preserve">data from </w:t>
      </w:r>
      <w:r w:rsidR="00201E50" w:rsidRPr="00F54126">
        <w:rPr>
          <w:rFonts w:ascii="Arial" w:hAnsi="Arial" w:cs="Arial"/>
          <w:sz w:val="22"/>
          <w:szCs w:val="22"/>
        </w:rPr>
        <w:t>underrepresented populations,</w:t>
      </w:r>
      <w:r w:rsidR="00546894" w:rsidRPr="00F54126">
        <w:rPr>
          <w:rFonts w:ascii="Arial" w:hAnsi="Arial" w:cs="Arial"/>
          <w:sz w:val="22"/>
          <w:szCs w:val="22"/>
        </w:rPr>
        <w:t xml:space="preserve"> </w:t>
      </w:r>
      <w:r w:rsidR="00201E50" w:rsidRPr="00F54126">
        <w:rPr>
          <w:rFonts w:ascii="Arial" w:hAnsi="Arial" w:cs="Arial"/>
          <w:sz w:val="22"/>
          <w:szCs w:val="22"/>
        </w:rPr>
        <w:t>c</w:t>
      </w:r>
      <w:r w:rsidR="00546894" w:rsidRPr="00F54126">
        <w:rPr>
          <w:rFonts w:ascii="Arial" w:hAnsi="Arial" w:cs="Arial"/>
          <w:sz w:val="22"/>
          <w:szCs w:val="22"/>
        </w:rPr>
        <w:t xml:space="preserve">an an intentional multi-center team of researchers </w:t>
      </w:r>
      <w:r w:rsidR="00546894" w:rsidRPr="00F54126">
        <w:rPr>
          <w:rFonts w:ascii="Arial" w:hAnsi="Arial" w:cs="Arial"/>
          <w:sz w:val="22"/>
          <w:szCs w:val="22"/>
        </w:rPr>
        <w:lastRenderedPageBreak/>
        <w:t xml:space="preserve">be formed </w:t>
      </w:r>
      <w:r w:rsidR="00201E50" w:rsidRPr="00F54126">
        <w:rPr>
          <w:rFonts w:ascii="Arial" w:hAnsi="Arial" w:cs="Arial"/>
          <w:sz w:val="22"/>
          <w:szCs w:val="22"/>
        </w:rPr>
        <w:t>synergistically to create a research cohort with more equitable representation? We understand that multi-center studies can become complex and bulky to manage</w:t>
      </w:r>
      <w:r w:rsidR="00FC548E" w:rsidRPr="00F54126">
        <w:rPr>
          <w:rFonts w:ascii="Arial" w:hAnsi="Arial" w:cs="Arial"/>
          <w:sz w:val="22"/>
          <w:szCs w:val="22"/>
        </w:rPr>
        <w:t xml:space="preserve">, thank you for considering this </w:t>
      </w:r>
      <w:r w:rsidR="00442CCF">
        <w:rPr>
          <w:rFonts w:ascii="Arial" w:hAnsi="Arial" w:cs="Arial"/>
          <w:sz w:val="22"/>
          <w:szCs w:val="22"/>
        </w:rPr>
        <w:t xml:space="preserve">reach </w:t>
      </w:r>
      <w:r w:rsidR="00FC548E" w:rsidRPr="00F54126">
        <w:rPr>
          <w:rFonts w:ascii="Arial" w:hAnsi="Arial" w:cs="Arial"/>
          <w:sz w:val="22"/>
          <w:szCs w:val="22"/>
        </w:rPr>
        <w:t>option as appropriate</w:t>
      </w:r>
      <w:r w:rsidR="00442CCF">
        <w:rPr>
          <w:rFonts w:ascii="Arial" w:hAnsi="Arial" w:cs="Arial"/>
          <w:sz w:val="22"/>
          <w:szCs w:val="22"/>
        </w:rPr>
        <w:t xml:space="preserve"> </w:t>
      </w:r>
      <w:r w:rsidR="00FC548E" w:rsidRPr="00F54126">
        <w:rPr>
          <w:rFonts w:ascii="Arial" w:hAnsi="Arial" w:cs="Arial"/>
          <w:sz w:val="22"/>
          <w:szCs w:val="22"/>
        </w:rPr>
        <w:t>for your next study.</w:t>
      </w:r>
    </w:p>
    <w:p w14:paraId="05053B5A" w14:textId="150021F2" w:rsidR="13920B78" w:rsidRPr="00F54126" w:rsidRDefault="13920B78" w:rsidP="13920B78">
      <w:pPr>
        <w:spacing w:line="360" w:lineRule="auto"/>
        <w:rPr>
          <w:rFonts w:ascii="Arial" w:hAnsi="Arial" w:cs="Arial"/>
          <w:sz w:val="22"/>
          <w:szCs w:val="22"/>
        </w:rPr>
      </w:pPr>
    </w:p>
    <w:p w14:paraId="0970CC4C" w14:textId="395F537A" w:rsidR="13920B78" w:rsidRPr="00F54126" w:rsidRDefault="00FA526F" w:rsidP="13920B78">
      <w:pPr>
        <w:spacing w:line="360" w:lineRule="auto"/>
        <w:rPr>
          <w:rFonts w:ascii="Arial" w:hAnsi="Arial" w:cs="Arial"/>
          <w:sz w:val="22"/>
          <w:szCs w:val="22"/>
        </w:rPr>
      </w:pPr>
      <w:r w:rsidRPr="00F54126">
        <w:rPr>
          <w:rFonts w:ascii="Arial" w:hAnsi="Arial" w:cs="Arial"/>
          <w:b/>
          <w:bCs/>
          <w:sz w:val="22"/>
          <w:szCs w:val="22"/>
        </w:rPr>
        <w:t>Study Design</w:t>
      </w:r>
      <w:r w:rsidR="00B05D42" w:rsidRPr="00F54126">
        <w:rPr>
          <w:rFonts w:ascii="Arial" w:hAnsi="Arial" w:cs="Arial"/>
          <w:b/>
          <w:bCs/>
          <w:sz w:val="22"/>
          <w:szCs w:val="22"/>
        </w:rPr>
        <w:t>/Protocol Development</w:t>
      </w:r>
      <w:r w:rsidRPr="00F54126">
        <w:rPr>
          <w:rFonts w:ascii="Arial" w:hAnsi="Arial" w:cs="Arial"/>
          <w:b/>
          <w:bCs/>
          <w:sz w:val="22"/>
          <w:szCs w:val="22"/>
        </w:rPr>
        <w:t>/Proposal Drafting</w:t>
      </w:r>
    </w:p>
    <w:p w14:paraId="4BAC7CA3" w14:textId="32827807" w:rsidR="00160B9A" w:rsidRPr="008D5C31" w:rsidRDefault="00160B9A" w:rsidP="13920B78">
      <w:pPr>
        <w:pStyle w:val="ListParagraph"/>
        <w:numPr>
          <w:ilvl w:val="0"/>
          <w:numId w:val="2"/>
        </w:numPr>
        <w:spacing w:line="360" w:lineRule="auto"/>
        <w:rPr>
          <w:rFonts w:ascii="Arial" w:eastAsiaTheme="minorEastAsia" w:hAnsi="Arial" w:cs="Arial"/>
          <w:b/>
          <w:bCs/>
          <w:sz w:val="22"/>
          <w:szCs w:val="22"/>
        </w:rPr>
      </w:pPr>
      <w:r w:rsidRPr="00F54126">
        <w:rPr>
          <w:rFonts w:ascii="Arial" w:hAnsi="Arial" w:cs="Arial"/>
          <w:sz w:val="22"/>
          <w:szCs w:val="22"/>
        </w:rPr>
        <w:t xml:space="preserve">Are the inclusion and exclusion criteria of the study broadly defined with intention to avoid systematic exclusion of </w:t>
      </w:r>
      <w:r w:rsidR="00211941">
        <w:rPr>
          <w:rFonts w:ascii="Arial" w:hAnsi="Arial" w:cs="Arial"/>
          <w:sz w:val="22"/>
          <w:szCs w:val="22"/>
        </w:rPr>
        <w:t>underrepresented</w:t>
      </w:r>
      <w:r w:rsidRPr="00F54126">
        <w:rPr>
          <w:rFonts w:ascii="Arial" w:hAnsi="Arial" w:cs="Arial"/>
          <w:sz w:val="22"/>
          <w:szCs w:val="22"/>
        </w:rPr>
        <w:t xml:space="preserve"> populations? </w:t>
      </w:r>
    </w:p>
    <w:p w14:paraId="569ED1DA" w14:textId="0217E9FE" w:rsidR="13920B78" w:rsidRPr="00F54126" w:rsidRDefault="13920B78" w:rsidP="13920B78">
      <w:pPr>
        <w:pStyle w:val="ListParagraph"/>
        <w:numPr>
          <w:ilvl w:val="0"/>
          <w:numId w:val="2"/>
        </w:numPr>
        <w:spacing w:line="360" w:lineRule="auto"/>
        <w:rPr>
          <w:rFonts w:ascii="Arial" w:eastAsiaTheme="minorEastAsia" w:hAnsi="Arial" w:cs="Arial"/>
          <w:b/>
          <w:bCs/>
          <w:sz w:val="22"/>
          <w:szCs w:val="22"/>
        </w:rPr>
      </w:pPr>
      <w:r w:rsidRPr="00F54126">
        <w:rPr>
          <w:rFonts w:ascii="Arial" w:hAnsi="Arial" w:cs="Arial"/>
          <w:sz w:val="22"/>
          <w:szCs w:val="22"/>
        </w:rPr>
        <w:t xml:space="preserve">How can representation of </w:t>
      </w:r>
      <w:r w:rsidR="00211941">
        <w:rPr>
          <w:rFonts w:ascii="Arial" w:hAnsi="Arial" w:cs="Arial"/>
          <w:sz w:val="22"/>
          <w:szCs w:val="22"/>
        </w:rPr>
        <w:t>underrepresented</w:t>
      </w:r>
      <w:r w:rsidRPr="00F54126">
        <w:rPr>
          <w:rFonts w:ascii="Arial" w:hAnsi="Arial" w:cs="Arial"/>
          <w:sz w:val="22"/>
          <w:szCs w:val="22"/>
        </w:rPr>
        <w:t xml:space="preserve"> populations in this research project be </w:t>
      </w:r>
      <w:r w:rsidR="00A420EE" w:rsidRPr="00F54126">
        <w:rPr>
          <w:rFonts w:ascii="Arial" w:hAnsi="Arial" w:cs="Arial"/>
          <w:sz w:val="22"/>
          <w:szCs w:val="22"/>
        </w:rPr>
        <w:t>improved towards a representative sample</w:t>
      </w:r>
      <w:r w:rsidRPr="00F54126">
        <w:rPr>
          <w:rFonts w:ascii="Arial" w:hAnsi="Arial" w:cs="Arial"/>
          <w:sz w:val="22"/>
          <w:szCs w:val="22"/>
        </w:rPr>
        <w:t xml:space="preserve">? </w:t>
      </w:r>
    </w:p>
    <w:p w14:paraId="433E6254" w14:textId="348EE4D0" w:rsidR="005A7E4E" w:rsidRPr="00F54126" w:rsidRDefault="005A7E4E" w:rsidP="00FA526F">
      <w:pPr>
        <w:pStyle w:val="ListParagraph"/>
        <w:numPr>
          <w:ilvl w:val="1"/>
          <w:numId w:val="2"/>
        </w:numPr>
        <w:spacing w:line="360" w:lineRule="auto"/>
        <w:rPr>
          <w:rFonts w:ascii="Arial" w:hAnsi="Arial" w:cs="Arial"/>
          <w:b/>
          <w:bCs/>
          <w:sz w:val="22"/>
          <w:szCs w:val="22"/>
        </w:rPr>
      </w:pPr>
      <w:r w:rsidRPr="00F54126">
        <w:rPr>
          <w:rFonts w:ascii="Arial" w:hAnsi="Arial" w:cs="Arial"/>
          <w:i/>
          <w:iCs/>
          <w:sz w:val="22"/>
          <w:szCs w:val="22"/>
        </w:rPr>
        <w:t>For prospective studies/clinical trials</w:t>
      </w:r>
      <w:r w:rsidRPr="00F54126">
        <w:rPr>
          <w:rFonts w:ascii="Arial" w:hAnsi="Arial" w:cs="Arial"/>
          <w:sz w:val="22"/>
          <w:szCs w:val="22"/>
        </w:rPr>
        <w:t xml:space="preserve">: </w:t>
      </w:r>
      <w:r w:rsidR="00FA526F" w:rsidRPr="00F54126">
        <w:rPr>
          <w:rFonts w:ascii="Arial" w:hAnsi="Arial" w:cs="Arial"/>
          <w:sz w:val="22"/>
          <w:szCs w:val="22"/>
        </w:rPr>
        <w:t>Has the institutional review board been engaged</w:t>
      </w:r>
      <w:r w:rsidRPr="00F54126">
        <w:rPr>
          <w:rFonts w:ascii="Arial" w:hAnsi="Arial" w:cs="Arial"/>
          <w:sz w:val="22"/>
          <w:szCs w:val="22"/>
        </w:rPr>
        <w:t xml:space="preserve"> in study design and proposal drafting with an effort to include historically underrepresented populations?</w:t>
      </w:r>
    </w:p>
    <w:p w14:paraId="6485F3E3" w14:textId="467A6306" w:rsidR="00FA526F" w:rsidRPr="00F54126" w:rsidRDefault="00FA526F" w:rsidP="005A7E4E">
      <w:pPr>
        <w:pStyle w:val="ListParagraph"/>
        <w:numPr>
          <w:ilvl w:val="1"/>
          <w:numId w:val="2"/>
        </w:numPr>
        <w:spacing w:line="360" w:lineRule="auto"/>
        <w:rPr>
          <w:rFonts w:ascii="Arial" w:hAnsi="Arial" w:cs="Arial"/>
          <w:b/>
          <w:bCs/>
          <w:sz w:val="22"/>
          <w:szCs w:val="22"/>
        </w:rPr>
      </w:pPr>
      <w:r w:rsidRPr="00F54126">
        <w:rPr>
          <w:rFonts w:ascii="Arial" w:hAnsi="Arial" w:cs="Arial"/>
          <w:sz w:val="22"/>
          <w:szCs w:val="22"/>
        </w:rPr>
        <w:t xml:space="preserve"> </w:t>
      </w:r>
      <w:r w:rsidR="13920B78" w:rsidRPr="00F54126">
        <w:rPr>
          <w:rFonts w:ascii="Arial" w:hAnsi="Arial" w:cs="Arial"/>
          <w:sz w:val="22"/>
          <w:szCs w:val="22"/>
        </w:rPr>
        <w:t xml:space="preserve">Can assistance or resources be provided from </w:t>
      </w:r>
      <w:r w:rsidR="005A7E4E" w:rsidRPr="00F54126">
        <w:rPr>
          <w:rFonts w:ascii="Arial" w:hAnsi="Arial" w:cs="Arial"/>
          <w:sz w:val="22"/>
          <w:szCs w:val="22"/>
        </w:rPr>
        <w:t>a</w:t>
      </w:r>
      <w:r w:rsidR="13920B78" w:rsidRPr="00F54126">
        <w:rPr>
          <w:rFonts w:ascii="Arial" w:hAnsi="Arial" w:cs="Arial"/>
          <w:sz w:val="22"/>
          <w:szCs w:val="22"/>
        </w:rPr>
        <w:t xml:space="preserve"> departmental, </w:t>
      </w:r>
      <w:r w:rsidRPr="00F54126">
        <w:rPr>
          <w:rFonts w:ascii="Arial" w:hAnsi="Arial" w:cs="Arial"/>
          <w:sz w:val="22"/>
          <w:szCs w:val="22"/>
        </w:rPr>
        <w:t>institutional,</w:t>
      </w:r>
      <w:r w:rsidR="13920B78" w:rsidRPr="00F54126">
        <w:rPr>
          <w:rFonts w:ascii="Arial" w:hAnsi="Arial" w:cs="Arial"/>
          <w:sz w:val="22"/>
          <w:szCs w:val="22"/>
        </w:rPr>
        <w:t xml:space="preserve"> national diversity or health equity committee/council/organization in your field?</w:t>
      </w:r>
    </w:p>
    <w:p w14:paraId="2A9EE8F0" w14:textId="29BEAF43" w:rsidR="13920B78" w:rsidRPr="008D5C31" w:rsidRDefault="13920B78" w:rsidP="13920B78">
      <w:pPr>
        <w:pStyle w:val="ListParagraph"/>
        <w:numPr>
          <w:ilvl w:val="1"/>
          <w:numId w:val="2"/>
        </w:numPr>
        <w:spacing w:line="360" w:lineRule="auto"/>
        <w:rPr>
          <w:rFonts w:ascii="Arial" w:hAnsi="Arial" w:cs="Arial"/>
          <w:b/>
          <w:bCs/>
          <w:sz w:val="22"/>
          <w:szCs w:val="22"/>
        </w:rPr>
      </w:pPr>
      <w:r w:rsidRPr="00F54126">
        <w:rPr>
          <w:rFonts w:ascii="Arial" w:hAnsi="Arial" w:cs="Arial"/>
          <w:sz w:val="22"/>
          <w:szCs w:val="22"/>
        </w:rPr>
        <w:t>If an equity-focused literature review of the research topic</w:t>
      </w:r>
      <w:r w:rsidR="00B05D42" w:rsidRPr="00F54126">
        <w:rPr>
          <w:rFonts w:ascii="Arial" w:hAnsi="Arial" w:cs="Arial"/>
          <w:sz w:val="22"/>
          <w:szCs w:val="22"/>
        </w:rPr>
        <w:t xml:space="preserve"> has</w:t>
      </w:r>
      <w:r w:rsidRPr="00F54126">
        <w:rPr>
          <w:rFonts w:ascii="Arial" w:hAnsi="Arial" w:cs="Arial"/>
          <w:sz w:val="22"/>
          <w:szCs w:val="22"/>
        </w:rPr>
        <w:t xml:space="preserve"> been performed, how did prior similar equity-focused studies/projects on this research topic recruit and/or represent </w:t>
      </w:r>
      <w:r w:rsidR="00211941">
        <w:rPr>
          <w:rFonts w:ascii="Arial" w:hAnsi="Arial" w:cs="Arial"/>
          <w:sz w:val="22"/>
          <w:szCs w:val="22"/>
        </w:rPr>
        <w:t>underrepresented</w:t>
      </w:r>
      <w:r w:rsidRPr="00F54126">
        <w:rPr>
          <w:rFonts w:ascii="Arial" w:hAnsi="Arial" w:cs="Arial"/>
          <w:sz w:val="22"/>
          <w:szCs w:val="22"/>
        </w:rPr>
        <w:t xml:space="preserve"> populations?</w:t>
      </w:r>
    </w:p>
    <w:p w14:paraId="2A878DC0" w14:textId="09A544E9" w:rsidR="008D5C31" w:rsidRPr="00F54126" w:rsidRDefault="008D5C31" w:rsidP="13920B78">
      <w:pPr>
        <w:pStyle w:val="ListParagraph"/>
        <w:numPr>
          <w:ilvl w:val="1"/>
          <w:numId w:val="2"/>
        </w:numPr>
        <w:spacing w:line="360" w:lineRule="auto"/>
        <w:rPr>
          <w:rFonts w:ascii="Arial" w:hAnsi="Arial" w:cs="Arial"/>
          <w:b/>
          <w:bCs/>
          <w:sz w:val="22"/>
          <w:szCs w:val="22"/>
        </w:rPr>
      </w:pPr>
      <w:r>
        <w:rPr>
          <w:rFonts w:ascii="Arial" w:hAnsi="Arial" w:cs="Arial"/>
          <w:sz w:val="22"/>
          <w:szCs w:val="22"/>
        </w:rPr>
        <w:t>If blinding/randomization/</w:t>
      </w:r>
      <w:proofErr w:type="spellStart"/>
      <w:r>
        <w:rPr>
          <w:rFonts w:ascii="Arial" w:hAnsi="Arial" w:cs="Arial"/>
          <w:sz w:val="22"/>
          <w:szCs w:val="22"/>
        </w:rPr>
        <w:t>etc</w:t>
      </w:r>
      <w:proofErr w:type="spellEnd"/>
      <w:r>
        <w:rPr>
          <w:rFonts w:ascii="Arial" w:hAnsi="Arial" w:cs="Arial"/>
          <w:sz w:val="22"/>
          <w:szCs w:val="22"/>
        </w:rPr>
        <w:t xml:space="preserve"> provides a potential barrier to sub-analyses, can PROGRESS labels (e.g., race/ethnicity) be re-assigned </w:t>
      </w:r>
      <w:r w:rsidRPr="008D5C31">
        <w:rPr>
          <w:rFonts w:ascii="Arial" w:hAnsi="Arial" w:cs="Arial"/>
          <w:i/>
          <w:iCs/>
          <w:sz w:val="22"/>
          <w:szCs w:val="22"/>
        </w:rPr>
        <w:t>after</w:t>
      </w:r>
      <w:r>
        <w:rPr>
          <w:rFonts w:ascii="Arial" w:hAnsi="Arial" w:cs="Arial"/>
          <w:sz w:val="22"/>
          <w:szCs w:val="22"/>
        </w:rPr>
        <w:t xml:space="preserve"> completed data collection or later in the study design as appropriate to </w:t>
      </w:r>
      <w:r w:rsidR="00D12602">
        <w:rPr>
          <w:rFonts w:ascii="Arial" w:hAnsi="Arial" w:cs="Arial"/>
          <w:sz w:val="22"/>
          <w:szCs w:val="22"/>
        </w:rPr>
        <w:t>at least report the data</w:t>
      </w:r>
      <w:r>
        <w:rPr>
          <w:rFonts w:ascii="Arial" w:hAnsi="Arial" w:cs="Arial"/>
          <w:sz w:val="22"/>
          <w:szCs w:val="22"/>
        </w:rPr>
        <w:t>?</w:t>
      </w:r>
    </w:p>
    <w:p w14:paraId="5FAC8000" w14:textId="6C3FB0AF" w:rsidR="13920B78" w:rsidRPr="00F54126" w:rsidRDefault="13920B78" w:rsidP="13920B78">
      <w:pPr>
        <w:pStyle w:val="ListParagraph"/>
        <w:numPr>
          <w:ilvl w:val="1"/>
          <w:numId w:val="2"/>
        </w:numPr>
        <w:spacing w:line="360" w:lineRule="auto"/>
        <w:rPr>
          <w:rFonts w:ascii="Arial" w:hAnsi="Arial" w:cs="Arial"/>
          <w:b/>
          <w:bCs/>
          <w:sz w:val="22"/>
          <w:szCs w:val="22"/>
        </w:rPr>
      </w:pPr>
      <w:r w:rsidRPr="00F54126">
        <w:rPr>
          <w:rFonts w:ascii="Arial" w:hAnsi="Arial" w:cs="Arial"/>
          <w:sz w:val="22"/>
          <w:szCs w:val="22"/>
        </w:rPr>
        <w:t xml:space="preserve">Can a colleague, mentor, friend, local advocacy group, or other community member weigh in with a health equity lens? </w:t>
      </w:r>
    </w:p>
    <w:p w14:paraId="1F6B3CC9" w14:textId="0A7D947A" w:rsidR="13920B78" w:rsidRPr="00F54126" w:rsidRDefault="13920B78" w:rsidP="00FC548E">
      <w:pPr>
        <w:pStyle w:val="ListParagraph"/>
        <w:numPr>
          <w:ilvl w:val="2"/>
          <w:numId w:val="2"/>
        </w:numPr>
        <w:spacing w:line="360" w:lineRule="auto"/>
        <w:rPr>
          <w:rFonts w:ascii="Arial" w:hAnsi="Arial" w:cs="Arial"/>
          <w:b/>
          <w:bCs/>
          <w:sz w:val="22"/>
          <w:szCs w:val="22"/>
        </w:rPr>
      </w:pPr>
      <w:r w:rsidRPr="00F54126">
        <w:rPr>
          <w:rFonts w:ascii="Arial" w:hAnsi="Arial" w:cs="Arial"/>
          <w:sz w:val="22"/>
          <w:szCs w:val="22"/>
        </w:rPr>
        <w:t xml:space="preserve">Think outside the box and don’t be afraid to ask your community for help! If you feel comfortable, asking for help on </w:t>
      </w:r>
      <w:r w:rsidR="0022703F" w:rsidRPr="00F54126">
        <w:rPr>
          <w:rFonts w:ascii="Arial" w:hAnsi="Arial" w:cs="Arial"/>
          <w:sz w:val="22"/>
          <w:szCs w:val="22"/>
        </w:rPr>
        <w:t xml:space="preserve">#MedTwitter </w:t>
      </w:r>
      <w:r w:rsidRPr="00F54126">
        <w:rPr>
          <w:rFonts w:ascii="Arial" w:hAnsi="Arial" w:cs="Arial"/>
          <w:sz w:val="22"/>
          <w:szCs w:val="22"/>
        </w:rPr>
        <w:t xml:space="preserve">can often provide insights and lead to solutions and partnerships you would otherwise not have considered. Remember to stay professional on social media and consider consulting the AMA/AAMC </w:t>
      </w:r>
      <w:hyperlink r:id="rId14">
        <w:r w:rsidRPr="00F54126">
          <w:rPr>
            <w:rStyle w:val="Hyperlink"/>
            <w:rFonts w:ascii="Arial" w:hAnsi="Arial" w:cs="Arial"/>
            <w:sz w:val="22"/>
            <w:szCs w:val="22"/>
          </w:rPr>
          <w:t>Advancing Health Equity: Guide to Language, Narrative and Concepts</w:t>
        </w:r>
      </w:hyperlink>
      <w:r w:rsidR="00911585" w:rsidRPr="00F54126">
        <w:rPr>
          <w:rStyle w:val="Hyperlink"/>
          <w:rFonts w:ascii="Arial" w:hAnsi="Arial" w:cs="Arial"/>
          <w:color w:val="auto"/>
          <w:sz w:val="22"/>
          <w:szCs w:val="22"/>
        </w:rPr>
        <w:fldChar w:fldCharType="begin"/>
      </w:r>
      <w:r w:rsidR="00C03AD8" w:rsidRPr="00F54126">
        <w:rPr>
          <w:rStyle w:val="Hyperlink"/>
          <w:rFonts w:ascii="Arial" w:hAnsi="Arial" w:cs="Arial"/>
          <w:color w:val="auto"/>
          <w:sz w:val="22"/>
          <w:szCs w:val="22"/>
        </w:rPr>
        <w:instrText xml:space="preserve"> ADDIN ZOTERO_ITEM CSL_CITATION {"citationID":"hRJeIptQ","properties":{"formattedCitation":"\\super 6\\nosupersub{}","plainCitation":"6","noteIndex":0},"citationItems":[{"id":49,"uris":["http://zotero.org/users/8692041/items/SF8P37KR"],"itemData":{"id":49,"type":"report","language":"en","source":"Zotero","title":"Advancing Health Equity: A Guide to Language, Narrative and Concepts","URL":"https://www.ama-assn.org/system/files/ama-aamc-equity-guide.pdf","author":[{"family":"American Medical Association","given":""},{"family":"Association of American Medical Colleges Center for Health Justice","given":""}]}}],"schema":"https://github.com/citation-style-language/schema/raw/master/csl-citation.json"} </w:instrText>
      </w:r>
      <w:r w:rsidR="00911585" w:rsidRPr="00F54126">
        <w:rPr>
          <w:rStyle w:val="Hyperlink"/>
          <w:rFonts w:ascii="Arial" w:hAnsi="Arial" w:cs="Arial"/>
          <w:color w:val="auto"/>
          <w:sz w:val="22"/>
          <w:szCs w:val="22"/>
        </w:rPr>
        <w:fldChar w:fldCharType="separate"/>
      </w:r>
      <w:r w:rsidR="00911585" w:rsidRPr="00F54126">
        <w:rPr>
          <w:rFonts w:ascii="Arial" w:hAnsi="Arial" w:cs="Arial"/>
          <w:sz w:val="22"/>
          <w:szCs w:val="22"/>
          <w:vertAlign w:val="superscript"/>
        </w:rPr>
        <w:t>6</w:t>
      </w:r>
      <w:r w:rsidR="00911585" w:rsidRPr="00F54126">
        <w:rPr>
          <w:rStyle w:val="Hyperlink"/>
          <w:rFonts w:ascii="Arial" w:hAnsi="Arial" w:cs="Arial"/>
          <w:color w:val="auto"/>
          <w:sz w:val="22"/>
          <w:szCs w:val="22"/>
        </w:rPr>
        <w:fldChar w:fldCharType="end"/>
      </w:r>
      <w:r w:rsidRPr="00F54126">
        <w:rPr>
          <w:rFonts w:ascii="Arial" w:hAnsi="Arial" w:cs="Arial"/>
          <w:sz w:val="22"/>
          <w:szCs w:val="22"/>
        </w:rPr>
        <w:t xml:space="preserve"> when drafting your post.</w:t>
      </w:r>
    </w:p>
    <w:p w14:paraId="32B4E2ED" w14:textId="12E4ACBD" w:rsidR="13920B78" w:rsidRPr="00F54126" w:rsidRDefault="13920B78" w:rsidP="13920B78">
      <w:pPr>
        <w:pStyle w:val="ListParagraph"/>
        <w:numPr>
          <w:ilvl w:val="0"/>
          <w:numId w:val="2"/>
        </w:numPr>
        <w:spacing w:line="360" w:lineRule="auto"/>
        <w:rPr>
          <w:rFonts w:ascii="Arial" w:hAnsi="Arial" w:cs="Arial"/>
          <w:b/>
          <w:bCs/>
          <w:sz w:val="22"/>
          <w:szCs w:val="22"/>
        </w:rPr>
      </w:pPr>
      <w:r w:rsidRPr="00F54126">
        <w:rPr>
          <w:rFonts w:ascii="Arial" w:hAnsi="Arial" w:cs="Arial"/>
          <w:sz w:val="22"/>
          <w:szCs w:val="22"/>
        </w:rPr>
        <w:t xml:space="preserve">Can subgroup analyses be performed </w:t>
      </w:r>
      <w:proofErr w:type="gramStart"/>
      <w:r w:rsidRPr="00F54126">
        <w:rPr>
          <w:rFonts w:ascii="Arial" w:hAnsi="Arial" w:cs="Arial"/>
          <w:sz w:val="22"/>
          <w:szCs w:val="22"/>
        </w:rPr>
        <w:t>on the basis of</w:t>
      </w:r>
      <w:proofErr w:type="gramEnd"/>
      <w:r w:rsidRPr="00F54126">
        <w:rPr>
          <w:rFonts w:ascii="Arial" w:hAnsi="Arial" w:cs="Arial"/>
          <w:sz w:val="22"/>
          <w:szCs w:val="22"/>
        </w:rPr>
        <w:t xml:space="preserve"> racial and social inequities? </w:t>
      </w:r>
    </w:p>
    <w:p w14:paraId="2586E4C4" w14:textId="2FB6DA5D" w:rsidR="13920B78" w:rsidRPr="00F54126" w:rsidRDefault="13920B78" w:rsidP="13920B78">
      <w:pPr>
        <w:pStyle w:val="ListParagraph"/>
        <w:numPr>
          <w:ilvl w:val="1"/>
          <w:numId w:val="2"/>
        </w:numPr>
        <w:spacing w:line="360" w:lineRule="auto"/>
        <w:rPr>
          <w:rFonts w:ascii="Arial" w:eastAsiaTheme="minorEastAsia" w:hAnsi="Arial" w:cs="Arial"/>
          <w:sz w:val="22"/>
          <w:szCs w:val="22"/>
        </w:rPr>
      </w:pPr>
      <w:r w:rsidRPr="00F54126">
        <w:rPr>
          <w:rFonts w:ascii="Arial" w:hAnsi="Arial" w:cs="Arial"/>
          <w:sz w:val="22"/>
          <w:szCs w:val="22"/>
        </w:rPr>
        <w:t xml:space="preserve">Take caution when differentiating between social, racial and other inequities to avoid perpetuating stereotypes or </w:t>
      </w:r>
      <w:hyperlink r:id="rId15">
        <w:r w:rsidRPr="00F54126">
          <w:rPr>
            <w:rStyle w:val="Hyperlink"/>
            <w:rFonts w:ascii="Arial" w:hAnsi="Arial" w:cs="Arial"/>
            <w:sz w:val="22"/>
            <w:szCs w:val="22"/>
          </w:rPr>
          <w:t>offering genetic interpretations of race</w:t>
        </w:r>
      </w:hyperlink>
      <w:r w:rsidR="00A420EE" w:rsidRPr="00F54126">
        <w:rPr>
          <w:rFonts w:ascii="Arial" w:hAnsi="Arial" w:cs="Arial"/>
          <w:sz w:val="22"/>
          <w:szCs w:val="22"/>
        </w:rPr>
        <w:t>.</w:t>
      </w:r>
      <w:r w:rsidR="0002656A" w:rsidRPr="00F54126">
        <w:rPr>
          <w:rFonts w:ascii="Arial" w:hAnsi="Arial" w:cs="Arial"/>
          <w:sz w:val="22"/>
          <w:szCs w:val="22"/>
        </w:rPr>
        <w:fldChar w:fldCharType="begin"/>
      </w:r>
      <w:r w:rsidR="00C03AD8" w:rsidRPr="00F54126">
        <w:rPr>
          <w:rFonts w:ascii="Arial" w:hAnsi="Arial" w:cs="Arial"/>
          <w:sz w:val="22"/>
          <w:szCs w:val="22"/>
        </w:rPr>
        <w:instrText xml:space="preserve"> ADDIN ZOTERO_ITEM CSL_CITATION {"citationID":"OthfOE2F","properties":{"formattedCitation":"\\super 7\\nosupersub{}","plainCitation":"7","noteIndex":0},"citationItems":[{"id":51,"uris":["http://zotero.org/users/8692041/items/ALV3WYB8"],"itemData":{"id":51,"type":"report","language":"en","publisher":"Other &amp; Belonging Institute, Center for Race &amp; Gender, Institute for Healing and Justice in Medicine","source":"Zotero","title":"Toward the Abolition of Biological Race in Medicine, Transforming Clinical Education, Research, and Practice","URL":"https://static1.squarespace.com/static/5e94e4feaa92821de07e3682/t/5f0b40ab2d6235002617d565/1594572974864/Toward+the+Abolition+of+Biological+Race+in+Medicine+FINAL.pdf","author":[{"family":"Chadha","given":"Noor"},{"family":"Lim","given":"Bernadette"},{"family":"Kane","given":"Madeleine"},{"family":"Rowland","given":"Brenly"}],"issued":{"date-parts":[["2020",5]]}}}],"schema":"https://github.com/citation-style-language/schema/raw/master/csl-citation.json"} </w:instrText>
      </w:r>
      <w:r w:rsidR="0002656A" w:rsidRPr="00F54126">
        <w:rPr>
          <w:rFonts w:ascii="Arial" w:hAnsi="Arial" w:cs="Arial"/>
          <w:sz w:val="22"/>
          <w:szCs w:val="22"/>
        </w:rPr>
        <w:fldChar w:fldCharType="separate"/>
      </w:r>
      <w:r w:rsidR="0002656A" w:rsidRPr="00F54126">
        <w:rPr>
          <w:rFonts w:ascii="Arial" w:hAnsi="Arial" w:cs="Arial"/>
          <w:sz w:val="22"/>
          <w:szCs w:val="22"/>
          <w:vertAlign w:val="superscript"/>
        </w:rPr>
        <w:t>7</w:t>
      </w:r>
      <w:r w:rsidR="0002656A" w:rsidRPr="00F54126">
        <w:rPr>
          <w:rFonts w:ascii="Arial" w:hAnsi="Arial" w:cs="Arial"/>
          <w:sz w:val="22"/>
          <w:szCs w:val="22"/>
        </w:rPr>
        <w:fldChar w:fldCharType="end"/>
      </w:r>
      <w:r w:rsidR="00A420EE" w:rsidRPr="00F54126">
        <w:rPr>
          <w:rFonts w:ascii="Arial" w:hAnsi="Arial" w:cs="Arial"/>
          <w:sz w:val="22"/>
          <w:szCs w:val="22"/>
        </w:rPr>
        <w:t xml:space="preserve"> </w:t>
      </w:r>
    </w:p>
    <w:p w14:paraId="4D297FD6" w14:textId="7252E8FD" w:rsidR="13920B78" w:rsidRPr="00F54126" w:rsidRDefault="00E2303E" w:rsidP="13920B78">
      <w:pPr>
        <w:pStyle w:val="ListParagraph"/>
        <w:numPr>
          <w:ilvl w:val="0"/>
          <w:numId w:val="2"/>
        </w:numPr>
        <w:spacing w:line="360" w:lineRule="auto"/>
        <w:rPr>
          <w:rFonts w:ascii="Arial" w:hAnsi="Arial" w:cs="Arial"/>
          <w:b/>
          <w:bCs/>
          <w:sz w:val="22"/>
          <w:szCs w:val="22"/>
        </w:rPr>
      </w:pPr>
      <w:r w:rsidRPr="00F54126">
        <w:rPr>
          <w:rFonts w:ascii="Arial" w:hAnsi="Arial" w:cs="Arial"/>
          <w:sz w:val="22"/>
          <w:szCs w:val="22"/>
        </w:rPr>
        <w:t>If there are data constraints</w:t>
      </w:r>
      <w:r w:rsidR="13920B78" w:rsidRPr="00F54126">
        <w:rPr>
          <w:rFonts w:ascii="Arial" w:hAnsi="Arial" w:cs="Arial"/>
          <w:sz w:val="22"/>
          <w:szCs w:val="22"/>
        </w:rPr>
        <w:t xml:space="preserve"> surrounding </w:t>
      </w:r>
      <w:r w:rsidRPr="00F54126">
        <w:rPr>
          <w:rFonts w:ascii="Arial" w:hAnsi="Arial" w:cs="Arial"/>
          <w:sz w:val="22"/>
          <w:szCs w:val="22"/>
        </w:rPr>
        <w:t xml:space="preserve">inclusion of </w:t>
      </w:r>
      <w:r w:rsidR="00211941">
        <w:rPr>
          <w:rFonts w:ascii="Arial" w:hAnsi="Arial" w:cs="Arial"/>
          <w:sz w:val="22"/>
          <w:szCs w:val="22"/>
        </w:rPr>
        <w:t>underrepresented</w:t>
      </w:r>
      <w:r w:rsidR="13920B78" w:rsidRPr="00F54126">
        <w:rPr>
          <w:rFonts w:ascii="Arial" w:hAnsi="Arial" w:cs="Arial"/>
          <w:sz w:val="22"/>
          <w:szCs w:val="22"/>
        </w:rPr>
        <w:t xml:space="preserve"> populations</w:t>
      </w:r>
      <w:r w:rsidRPr="00F54126">
        <w:rPr>
          <w:rFonts w:ascii="Arial" w:hAnsi="Arial" w:cs="Arial"/>
          <w:sz w:val="22"/>
          <w:szCs w:val="22"/>
        </w:rPr>
        <w:t xml:space="preserve"> (</w:t>
      </w:r>
      <w:r w:rsidRPr="00F54126">
        <w:rPr>
          <w:rFonts w:ascii="Arial" w:hAnsi="Arial" w:cs="Arial"/>
          <w:i/>
          <w:iCs/>
          <w:sz w:val="22"/>
          <w:szCs w:val="22"/>
        </w:rPr>
        <w:t xml:space="preserve">e.g., </w:t>
      </w:r>
      <w:r w:rsidRPr="00F54126">
        <w:rPr>
          <w:rFonts w:ascii="Arial" w:hAnsi="Arial" w:cs="Arial"/>
          <w:sz w:val="22"/>
          <w:szCs w:val="22"/>
        </w:rPr>
        <w:t xml:space="preserve">lack of data, bias in available data, etc.), are these </w:t>
      </w:r>
      <w:r w:rsidR="13920B78" w:rsidRPr="00F54126">
        <w:rPr>
          <w:rFonts w:ascii="Arial" w:hAnsi="Arial" w:cs="Arial"/>
          <w:sz w:val="22"/>
          <w:szCs w:val="22"/>
        </w:rPr>
        <w:t xml:space="preserve">acknowledged in the proposal? </w:t>
      </w:r>
    </w:p>
    <w:p w14:paraId="21B45E58" w14:textId="5E03D0E8" w:rsidR="008D5C31" w:rsidRPr="008D5C31" w:rsidRDefault="13920B78" w:rsidP="008D5C31">
      <w:pPr>
        <w:pStyle w:val="ListParagraph"/>
        <w:numPr>
          <w:ilvl w:val="0"/>
          <w:numId w:val="2"/>
        </w:numPr>
        <w:spacing w:line="360" w:lineRule="auto"/>
        <w:rPr>
          <w:rFonts w:ascii="Arial" w:eastAsiaTheme="minorEastAsia" w:hAnsi="Arial" w:cs="Arial"/>
          <w:sz w:val="22"/>
          <w:szCs w:val="22"/>
        </w:rPr>
      </w:pPr>
      <w:r w:rsidRPr="00F54126">
        <w:rPr>
          <w:rFonts w:ascii="Arial" w:hAnsi="Arial" w:cs="Arial"/>
          <w:sz w:val="22"/>
          <w:szCs w:val="22"/>
        </w:rPr>
        <w:lastRenderedPageBreak/>
        <w:t xml:space="preserve">Has the AMA/AAMC </w:t>
      </w:r>
      <w:hyperlink r:id="rId16">
        <w:r w:rsidRPr="00F54126">
          <w:rPr>
            <w:rStyle w:val="Hyperlink"/>
            <w:rFonts w:ascii="Arial" w:hAnsi="Arial" w:cs="Arial"/>
            <w:sz w:val="22"/>
            <w:szCs w:val="22"/>
          </w:rPr>
          <w:t>Advancing Health Equity: Guide to Language, Narrative and Concepts</w:t>
        </w:r>
      </w:hyperlink>
      <w:r w:rsidR="0002656A" w:rsidRPr="00F54126">
        <w:rPr>
          <w:rStyle w:val="Hyperlink"/>
          <w:rFonts w:ascii="Arial" w:hAnsi="Arial" w:cs="Arial"/>
          <w:color w:val="auto"/>
          <w:sz w:val="22"/>
          <w:szCs w:val="22"/>
        </w:rPr>
        <w:fldChar w:fldCharType="begin"/>
      </w:r>
      <w:r w:rsidR="00C03AD8" w:rsidRPr="00F54126">
        <w:rPr>
          <w:rStyle w:val="Hyperlink"/>
          <w:rFonts w:ascii="Arial" w:hAnsi="Arial" w:cs="Arial"/>
          <w:color w:val="auto"/>
          <w:sz w:val="22"/>
          <w:szCs w:val="22"/>
        </w:rPr>
        <w:instrText xml:space="preserve"> ADDIN ZOTERO_ITEM CSL_CITATION {"citationID":"M9CDowYX","properties":{"formattedCitation":"\\super 6\\nosupersub{}","plainCitation":"6","noteIndex":0},"citationItems":[{"id":49,"uris":["http://zotero.org/users/8692041/items/SF8P37KR"],"itemData":{"id":49,"type":"report","language":"en","source":"Zotero","title":"Advancing Health Equity: A Guide to Language, Narrative and Concepts","URL":"https://www.ama-assn.org/system/files/ama-aamc-equity-guide.pdf","author":[{"family":"American Medical Association","given":""},{"family":"Association of American Medical Colleges Center for Health Justice","given":""}]}}],"schema":"https://github.com/citation-style-language/schema/raw/master/csl-citation.json"} </w:instrText>
      </w:r>
      <w:r w:rsidR="0002656A" w:rsidRPr="00F54126">
        <w:rPr>
          <w:rStyle w:val="Hyperlink"/>
          <w:rFonts w:ascii="Arial" w:hAnsi="Arial" w:cs="Arial"/>
          <w:color w:val="auto"/>
          <w:sz w:val="22"/>
          <w:szCs w:val="22"/>
        </w:rPr>
        <w:fldChar w:fldCharType="separate"/>
      </w:r>
      <w:r w:rsidR="0002656A" w:rsidRPr="00F54126">
        <w:rPr>
          <w:rFonts w:ascii="Arial" w:hAnsi="Arial" w:cs="Arial"/>
          <w:sz w:val="22"/>
          <w:szCs w:val="22"/>
          <w:vertAlign w:val="superscript"/>
        </w:rPr>
        <w:t>6</w:t>
      </w:r>
      <w:r w:rsidR="0002656A" w:rsidRPr="00F54126">
        <w:rPr>
          <w:rStyle w:val="Hyperlink"/>
          <w:rFonts w:ascii="Arial" w:hAnsi="Arial" w:cs="Arial"/>
          <w:color w:val="auto"/>
          <w:sz w:val="22"/>
          <w:szCs w:val="22"/>
        </w:rPr>
        <w:fldChar w:fldCharType="end"/>
      </w:r>
      <w:r w:rsidRPr="00F54126">
        <w:rPr>
          <w:rFonts w:ascii="Arial" w:hAnsi="Arial" w:cs="Arial"/>
          <w:sz w:val="22"/>
          <w:szCs w:val="22"/>
        </w:rPr>
        <w:t xml:space="preserve"> been consulted when drafting the proposal?</w:t>
      </w:r>
    </w:p>
    <w:p w14:paraId="00D7E60D" w14:textId="1F99CCD1" w:rsidR="13920B78" w:rsidRPr="00F54126" w:rsidRDefault="13920B78" w:rsidP="13920B78">
      <w:pPr>
        <w:spacing w:line="360" w:lineRule="auto"/>
        <w:rPr>
          <w:rFonts w:ascii="Arial" w:eastAsia="Arial" w:hAnsi="Arial" w:cs="Arial"/>
          <w:sz w:val="22"/>
          <w:szCs w:val="22"/>
        </w:rPr>
      </w:pPr>
    </w:p>
    <w:p w14:paraId="0415A543" w14:textId="31613570" w:rsidR="13920B78" w:rsidRPr="00F54126" w:rsidRDefault="009D0494" w:rsidP="13920B78">
      <w:pPr>
        <w:spacing w:line="360" w:lineRule="auto"/>
        <w:rPr>
          <w:rFonts w:ascii="Arial" w:eastAsia="Arial" w:hAnsi="Arial" w:cs="Arial"/>
          <w:b/>
          <w:bCs/>
          <w:sz w:val="22"/>
          <w:szCs w:val="22"/>
        </w:rPr>
      </w:pPr>
      <w:r w:rsidRPr="00F54126">
        <w:rPr>
          <w:rFonts w:ascii="Arial" w:eastAsia="Arial" w:hAnsi="Arial" w:cs="Arial"/>
          <w:b/>
          <w:bCs/>
          <w:sz w:val="22"/>
          <w:szCs w:val="22"/>
        </w:rPr>
        <w:t>Data Collection</w:t>
      </w:r>
      <w:r w:rsidR="13920B78" w:rsidRPr="00F54126">
        <w:rPr>
          <w:rFonts w:ascii="Arial" w:eastAsia="Arial" w:hAnsi="Arial" w:cs="Arial"/>
          <w:b/>
          <w:bCs/>
          <w:sz w:val="22"/>
          <w:szCs w:val="22"/>
        </w:rPr>
        <w:t xml:space="preserve"> &amp; Analyses</w:t>
      </w:r>
    </w:p>
    <w:p w14:paraId="2E4BB7DD" w14:textId="7DD1C43D" w:rsidR="13920B78" w:rsidRPr="00F54126" w:rsidRDefault="00182F73" w:rsidP="13920B78">
      <w:pPr>
        <w:pStyle w:val="ListParagraph"/>
        <w:numPr>
          <w:ilvl w:val="0"/>
          <w:numId w:val="1"/>
        </w:numPr>
        <w:spacing w:line="360" w:lineRule="auto"/>
        <w:rPr>
          <w:rFonts w:ascii="Arial" w:eastAsiaTheme="minorEastAsia" w:hAnsi="Arial" w:cs="Arial"/>
          <w:b/>
          <w:bCs/>
          <w:sz w:val="22"/>
          <w:szCs w:val="22"/>
        </w:rPr>
      </w:pPr>
      <w:r w:rsidRPr="00F54126">
        <w:rPr>
          <w:rFonts w:ascii="Arial" w:eastAsia="Arial" w:hAnsi="Arial" w:cs="Arial"/>
          <w:sz w:val="22"/>
          <w:szCs w:val="22"/>
        </w:rPr>
        <w:t xml:space="preserve">Have </w:t>
      </w:r>
      <w:r w:rsidR="13920B78" w:rsidRPr="00F54126">
        <w:rPr>
          <w:rFonts w:ascii="Arial" w:eastAsia="Arial" w:hAnsi="Arial" w:cs="Arial"/>
          <w:sz w:val="22"/>
          <w:szCs w:val="22"/>
        </w:rPr>
        <w:t>data collection and analyses gone according to plan? If changes have occurred (as they often do), how have these changes impacted previously planned analyses or sub-analyses to evaluate racial and social inequities?</w:t>
      </w:r>
    </w:p>
    <w:p w14:paraId="0CE36B7A" w14:textId="3AAA1D3F" w:rsidR="13920B78" w:rsidRPr="00F54126" w:rsidRDefault="13920B78" w:rsidP="13920B78">
      <w:pPr>
        <w:pStyle w:val="ListParagraph"/>
        <w:numPr>
          <w:ilvl w:val="0"/>
          <w:numId w:val="1"/>
        </w:numPr>
        <w:spacing w:line="360" w:lineRule="auto"/>
        <w:rPr>
          <w:rFonts w:ascii="Arial" w:hAnsi="Arial" w:cs="Arial"/>
          <w:b/>
          <w:bCs/>
          <w:sz w:val="22"/>
          <w:szCs w:val="22"/>
        </w:rPr>
      </w:pPr>
      <w:r w:rsidRPr="00F54126">
        <w:rPr>
          <w:rFonts w:ascii="Arial" w:eastAsia="Arial" w:hAnsi="Arial" w:cs="Arial"/>
          <w:sz w:val="22"/>
          <w:szCs w:val="22"/>
        </w:rPr>
        <w:t xml:space="preserve">How can the impact of unexpected changes be alleviated from a health equity standpoint? Consider revisiting questions from bullet point 1 of the </w:t>
      </w:r>
      <w:r w:rsidRPr="00F54126">
        <w:rPr>
          <w:rFonts w:ascii="Arial" w:eastAsia="Arial" w:hAnsi="Arial" w:cs="Arial"/>
          <w:i/>
          <w:iCs/>
          <w:sz w:val="22"/>
          <w:szCs w:val="22"/>
        </w:rPr>
        <w:t xml:space="preserve">Proposal Drafting </w:t>
      </w:r>
      <w:r w:rsidRPr="00F54126">
        <w:rPr>
          <w:rFonts w:ascii="Arial" w:eastAsia="Arial" w:hAnsi="Arial" w:cs="Arial"/>
          <w:sz w:val="22"/>
          <w:szCs w:val="22"/>
        </w:rPr>
        <w:t>section.</w:t>
      </w:r>
    </w:p>
    <w:p w14:paraId="2B30C0B2" w14:textId="1CB4C863" w:rsidR="002E1058" w:rsidRPr="00F54126" w:rsidRDefault="002E1058" w:rsidP="002E1058">
      <w:pPr>
        <w:pStyle w:val="ListParagraph"/>
        <w:numPr>
          <w:ilvl w:val="0"/>
          <w:numId w:val="1"/>
        </w:numPr>
        <w:spacing w:line="360" w:lineRule="auto"/>
        <w:rPr>
          <w:rFonts w:ascii="Arial" w:hAnsi="Arial" w:cs="Arial"/>
          <w:b/>
          <w:bCs/>
          <w:i/>
          <w:iCs/>
          <w:sz w:val="22"/>
          <w:szCs w:val="22"/>
        </w:rPr>
      </w:pPr>
      <w:r w:rsidRPr="00F54126">
        <w:rPr>
          <w:rFonts w:ascii="Arial" w:eastAsia="Arial" w:hAnsi="Arial" w:cs="Arial"/>
          <w:b/>
          <w:bCs/>
          <w:i/>
          <w:iCs/>
          <w:sz w:val="22"/>
          <w:szCs w:val="22"/>
        </w:rPr>
        <w:t xml:space="preserve">**Has the breakdown of </w:t>
      </w:r>
      <w:r w:rsidR="00211941">
        <w:rPr>
          <w:rFonts w:ascii="Arial" w:eastAsia="Arial" w:hAnsi="Arial" w:cs="Arial"/>
          <w:b/>
          <w:bCs/>
          <w:i/>
          <w:iCs/>
          <w:sz w:val="22"/>
          <w:szCs w:val="22"/>
        </w:rPr>
        <w:t>underrepresented</w:t>
      </w:r>
      <w:r w:rsidRPr="00F54126">
        <w:rPr>
          <w:rFonts w:ascii="Arial" w:eastAsia="Arial" w:hAnsi="Arial" w:cs="Arial"/>
          <w:b/>
          <w:bCs/>
          <w:i/>
          <w:iCs/>
          <w:sz w:val="22"/>
          <w:szCs w:val="22"/>
        </w:rPr>
        <w:t xml:space="preserve"> populations in the research project been </w:t>
      </w:r>
      <w:proofErr w:type="gramStart"/>
      <w:r w:rsidRPr="00F54126">
        <w:rPr>
          <w:rFonts w:ascii="Arial" w:eastAsia="Arial" w:hAnsi="Arial" w:cs="Arial"/>
          <w:b/>
          <w:bCs/>
          <w:i/>
          <w:iCs/>
          <w:sz w:val="22"/>
          <w:szCs w:val="22"/>
        </w:rPr>
        <w:t>reported?*</w:t>
      </w:r>
      <w:proofErr w:type="gramEnd"/>
      <w:r w:rsidRPr="00F54126">
        <w:rPr>
          <w:rFonts w:ascii="Arial" w:eastAsia="Arial" w:hAnsi="Arial" w:cs="Arial"/>
          <w:b/>
          <w:bCs/>
          <w:i/>
          <w:iCs/>
          <w:sz w:val="22"/>
          <w:szCs w:val="22"/>
        </w:rPr>
        <w:t>*</w:t>
      </w:r>
      <w:r w:rsidR="006579C0" w:rsidRPr="00F54126">
        <w:rPr>
          <w:rFonts w:ascii="Arial" w:eastAsia="Arial" w:hAnsi="Arial" w:cs="Arial"/>
          <w:b/>
          <w:bCs/>
          <w:i/>
          <w:iCs/>
          <w:sz w:val="22"/>
          <w:szCs w:val="22"/>
        </w:rPr>
        <w:t xml:space="preserve"> </w:t>
      </w:r>
      <w:r w:rsidR="006579C0" w:rsidRPr="00F54126">
        <w:rPr>
          <w:rFonts w:ascii="Arial" w:eastAsia="Arial" w:hAnsi="Arial" w:cs="Arial"/>
          <w:i/>
          <w:iCs/>
          <w:sz w:val="22"/>
          <w:szCs w:val="22"/>
        </w:rPr>
        <w:t>(see</w:t>
      </w:r>
      <w:r w:rsidR="00106D54">
        <w:rPr>
          <w:rFonts w:ascii="Arial" w:eastAsia="Arial" w:hAnsi="Arial" w:cs="Arial"/>
          <w:i/>
          <w:iCs/>
          <w:sz w:val="22"/>
          <w:szCs w:val="22"/>
        </w:rPr>
        <w:t xml:space="preserve"> Table 1 and</w:t>
      </w:r>
      <w:r w:rsidR="006579C0" w:rsidRPr="00F54126">
        <w:rPr>
          <w:rFonts w:ascii="Arial" w:eastAsia="Arial" w:hAnsi="Arial" w:cs="Arial"/>
          <w:i/>
          <w:iCs/>
          <w:sz w:val="22"/>
          <w:szCs w:val="22"/>
        </w:rPr>
        <w:t xml:space="preserve"> Appendix A for examples)</w:t>
      </w:r>
    </w:p>
    <w:p w14:paraId="2C25FED7" w14:textId="15B23296" w:rsidR="13920B78" w:rsidRPr="00F54126" w:rsidRDefault="13920B78" w:rsidP="13920B78">
      <w:pPr>
        <w:spacing w:line="360" w:lineRule="auto"/>
        <w:rPr>
          <w:rFonts w:ascii="Arial" w:eastAsia="Arial" w:hAnsi="Arial" w:cs="Arial"/>
          <w:sz w:val="22"/>
          <w:szCs w:val="22"/>
        </w:rPr>
      </w:pPr>
    </w:p>
    <w:p w14:paraId="4BE51EC8" w14:textId="0F1E19FA" w:rsidR="13920B78" w:rsidRPr="00F54126" w:rsidRDefault="13920B78" w:rsidP="13920B78">
      <w:pPr>
        <w:spacing w:line="360" w:lineRule="auto"/>
        <w:rPr>
          <w:rFonts w:ascii="Arial" w:eastAsia="Arial" w:hAnsi="Arial" w:cs="Arial"/>
          <w:sz w:val="22"/>
          <w:szCs w:val="22"/>
        </w:rPr>
      </w:pPr>
      <w:r w:rsidRPr="00F54126">
        <w:rPr>
          <w:rFonts w:ascii="Arial" w:eastAsia="Arial" w:hAnsi="Arial" w:cs="Arial"/>
          <w:b/>
          <w:bCs/>
          <w:sz w:val="22"/>
          <w:szCs w:val="22"/>
        </w:rPr>
        <w:t>Communication/Publication (Discussion Section) Writing</w:t>
      </w:r>
    </w:p>
    <w:p w14:paraId="1E32B6DB" w14:textId="778867DA" w:rsidR="0093763B" w:rsidRPr="00F54126" w:rsidRDefault="13920B78" w:rsidP="0093763B">
      <w:pPr>
        <w:pStyle w:val="ListParagraph"/>
        <w:numPr>
          <w:ilvl w:val="0"/>
          <w:numId w:val="3"/>
        </w:numPr>
        <w:spacing w:line="360" w:lineRule="auto"/>
        <w:rPr>
          <w:rFonts w:ascii="Arial" w:hAnsi="Arial" w:cs="Arial"/>
          <w:b/>
          <w:bCs/>
          <w:sz w:val="22"/>
          <w:szCs w:val="22"/>
        </w:rPr>
      </w:pPr>
      <w:r w:rsidRPr="00F54126">
        <w:rPr>
          <w:rFonts w:ascii="Arial" w:eastAsia="Arial" w:hAnsi="Arial" w:cs="Arial"/>
          <w:sz w:val="22"/>
          <w:szCs w:val="22"/>
        </w:rPr>
        <w:t xml:space="preserve">Can a </w:t>
      </w:r>
      <w:r w:rsidR="00B8388C" w:rsidRPr="00F54126">
        <w:rPr>
          <w:rFonts w:ascii="Arial" w:eastAsia="Arial" w:hAnsi="Arial" w:cs="Arial"/>
          <w:sz w:val="22"/>
          <w:szCs w:val="22"/>
        </w:rPr>
        <w:t>racial</w:t>
      </w:r>
      <w:r w:rsidRPr="00F54126">
        <w:rPr>
          <w:rFonts w:ascii="Arial" w:eastAsia="Arial" w:hAnsi="Arial" w:cs="Arial"/>
          <w:sz w:val="22"/>
          <w:szCs w:val="22"/>
        </w:rPr>
        <w:t xml:space="preserve"> equity lens distinguish your research from similar competing research projects?</w:t>
      </w:r>
    </w:p>
    <w:p w14:paraId="2EAC491D" w14:textId="5CDD543F" w:rsidR="0093763B" w:rsidRPr="00F54126" w:rsidRDefault="00B8388C" w:rsidP="0093763B">
      <w:pPr>
        <w:pStyle w:val="ListParagraph"/>
        <w:numPr>
          <w:ilvl w:val="0"/>
          <w:numId w:val="3"/>
        </w:numPr>
        <w:spacing w:line="360" w:lineRule="auto"/>
        <w:rPr>
          <w:rFonts w:ascii="Arial" w:hAnsi="Arial" w:cs="Arial"/>
          <w:b/>
          <w:bCs/>
          <w:sz w:val="22"/>
          <w:szCs w:val="22"/>
        </w:rPr>
      </w:pPr>
      <w:r w:rsidRPr="00F54126">
        <w:rPr>
          <w:rFonts w:ascii="Arial" w:eastAsia="Arial" w:hAnsi="Arial" w:cs="Arial"/>
          <w:sz w:val="22"/>
          <w:szCs w:val="22"/>
        </w:rPr>
        <w:t xml:space="preserve">Were sub-analyses performed? </w:t>
      </w:r>
      <w:r w:rsidR="0093763B" w:rsidRPr="00F54126">
        <w:rPr>
          <w:rFonts w:ascii="Arial" w:eastAsia="Arial" w:hAnsi="Arial" w:cs="Arial"/>
          <w:sz w:val="22"/>
          <w:szCs w:val="22"/>
        </w:rPr>
        <w:t xml:space="preserve">Does the discussion section explore concrete recommendations to address any health disparity findings observed in the </w:t>
      </w:r>
      <w:r w:rsidRPr="00F54126">
        <w:rPr>
          <w:rFonts w:ascii="Arial" w:eastAsia="Arial" w:hAnsi="Arial" w:cs="Arial"/>
          <w:sz w:val="22"/>
          <w:szCs w:val="22"/>
        </w:rPr>
        <w:t>study?</w:t>
      </w:r>
      <w:r w:rsidR="0093763B" w:rsidRPr="00F54126">
        <w:rPr>
          <w:rFonts w:ascii="Arial" w:eastAsia="Arial" w:hAnsi="Arial" w:cs="Arial"/>
          <w:sz w:val="22"/>
          <w:szCs w:val="22"/>
        </w:rPr>
        <w:t xml:space="preserve"> What role is racism rather than race a contributing factor to racial disparities observed?</w:t>
      </w:r>
    </w:p>
    <w:p w14:paraId="3AF79835" w14:textId="722017FD" w:rsidR="00992026" w:rsidRPr="00F54126" w:rsidRDefault="00992026" w:rsidP="0093763B">
      <w:pPr>
        <w:pStyle w:val="ListParagraph"/>
        <w:numPr>
          <w:ilvl w:val="1"/>
          <w:numId w:val="3"/>
        </w:numPr>
        <w:spacing w:line="360" w:lineRule="auto"/>
        <w:rPr>
          <w:rFonts w:ascii="Arial" w:hAnsi="Arial" w:cs="Arial"/>
          <w:b/>
          <w:bCs/>
          <w:sz w:val="22"/>
          <w:szCs w:val="22"/>
        </w:rPr>
      </w:pPr>
      <w:r w:rsidRPr="00F54126">
        <w:rPr>
          <w:rFonts w:ascii="Arial" w:eastAsia="Arial" w:hAnsi="Arial" w:cs="Arial"/>
          <w:sz w:val="22"/>
          <w:szCs w:val="22"/>
        </w:rPr>
        <w:t>I</w:t>
      </w:r>
      <w:r w:rsidR="13920B78" w:rsidRPr="00F54126">
        <w:rPr>
          <w:rFonts w:ascii="Arial" w:eastAsia="Arial" w:hAnsi="Arial" w:cs="Arial"/>
          <w:sz w:val="22"/>
          <w:szCs w:val="22"/>
        </w:rPr>
        <w:t>f subgroup analyses are performed</w:t>
      </w:r>
      <w:r w:rsidR="00AA3447" w:rsidRPr="00F54126">
        <w:rPr>
          <w:rFonts w:ascii="Arial" w:eastAsia="Arial" w:hAnsi="Arial" w:cs="Arial"/>
          <w:sz w:val="22"/>
          <w:szCs w:val="22"/>
        </w:rPr>
        <w:t xml:space="preserve"> by race/ethnicity</w:t>
      </w:r>
      <w:r w:rsidR="13920B78" w:rsidRPr="00F54126">
        <w:rPr>
          <w:rFonts w:ascii="Arial" w:eastAsia="Arial" w:hAnsi="Arial" w:cs="Arial"/>
          <w:sz w:val="22"/>
          <w:szCs w:val="22"/>
        </w:rPr>
        <w:t xml:space="preserve">, include </w:t>
      </w:r>
      <w:hyperlink r:id="rId17">
        <w:r w:rsidR="13920B78" w:rsidRPr="00F54126">
          <w:rPr>
            <w:rStyle w:val="Hyperlink"/>
            <w:rFonts w:ascii="Arial" w:eastAsia="Arial" w:hAnsi="Arial" w:cs="Arial"/>
            <w:sz w:val="22"/>
            <w:szCs w:val="22"/>
          </w:rPr>
          <w:t>an explicit discussion of racial equity</w:t>
        </w:r>
      </w:hyperlink>
      <w:r w:rsidR="13920B78" w:rsidRPr="00F54126">
        <w:rPr>
          <w:rFonts w:ascii="Arial" w:eastAsia="Arial" w:hAnsi="Arial" w:cs="Arial"/>
          <w:sz w:val="22"/>
          <w:szCs w:val="22"/>
        </w:rPr>
        <w:t>,</w:t>
      </w:r>
      <w:r w:rsidR="0002656A" w:rsidRPr="00F54126">
        <w:rPr>
          <w:rFonts w:ascii="Arial" w:eastAsia="Arial" w:hAnsi="Arial" w:cs="Arial"/>
          <w:sz w:val="22"/>
          <w:szCs w:val="22"/>
        </w:rPr>
        <w:fldChar w:fldCharType="begin"/>
      </w:r>
      <w:r w:rsidR="00162ECA" w:rsidRPr="00F54126">
        <w:rPr>
          <w:rFonts w:ascii="Arial" w:eastAsia="Arial" w:hAnsi="Arial" w:cs="Arial"/>
          <w:sz w:val="22"/>
          <w:szCs w:val="22"/>
        </w:rPr>
        <w:instrText xml:space="preserve"> ADDIN ZOTERO_ITEM CSL_CITATION {"citationID":"7KDxZaEm","properties":{"formattedCitation":"\\super 8\\nosupersub{}","plainCitation":"8","noteIndex":0},"citationItems":[{"id":53,"uris":["http://zotero.org/users/8692041/items/N83A8GS7"],"itemData":{"id":53,"type":"article-journal","container-title":"The Lancet","DOI":"10.1016/S0140-6736(17)30569-X","ISSN":"01406736","issue":"10077","journalAbbreviation":"The Lancet","language":"en","page":"1453-1463","source":"DOI.org (Crossref)","title":"Structural racism and health inequities in the USA: evidence and interventions","title-short":"Structural racism and health inequities in the USA","volume":"389","author":[{"family":"Bailey","given":"Zinzi D"},{"family":"Krieger","given":"Nancy"},{"family":"Agénor","given":"Madina"},{"family":"Graves","given":"Jasmine"},{"family":"Linos","given":"Natalia"},{"family":"Bassett","given":"Mary T"}],"issued":{"date-parts":[["2017",4]]}}}],"schema":"https://github.com/citation-style-language/schema/raw/master/csl-citation.json"} </w:instrText>
      </w:r>
      <w:r w:rsidR="0002656A" w:rsidRPr="00F54126">
        <w:rPr>
          <w:rFonts w:ascii="Arial" w:eastAsia="Arial" w:hAnsi="Arial" w:cs="Arial"/>
          <w:sz w:val="22"/>
          <w:szCs w:val="22"/>
        </w:rPr>
        <w:fldChar w:fldCharType="separate"/>
      </w:r>
      <w:r w:rsidR="00162ECA" w:rsidRPr="00F54126">
        <w:rPr>
          <w:rFonts w:ascii="Arial" w:hAnsi="Arial" w:cs="Arial"/>
          <w:sz w:val="22"/>
          <w:szCs w:val="22"/>
          <w:vertAlign w:val="superscript"/>
        </w:rPr>
        <w:t>8</w:t>
      </w:r>
      <w:r w:rsidR="0002656A" w:rsidRPr="00F54126">
        <w:rPr>
          <w:rFonts w:ascii="Arial" w:eastAsia="Arial" w:hAnsi="Arial" w:cs="Arial"/>
          <w:sz w:val="22"/>
          <w:szCs w:val="22"/>
        </w:rPr>
        <w:fldChar w:fldCharType="end"/>
      </w:r>
      <w:r w:rsidR="13920B78" w:rsidRPr="00F54126">
        <w:rPr>
          <w:rFonts w:ascii="Arial" w:eastAsia="Arial" w:hAnsi="Arial" w:cs="Arial"/>
          <w:sz w:val="22"/>
          <w:szCs w:val="22"/>
        </w:rPr>
        <w:t xml:space="preserve"> instead of simply reporting the results</w:t>
      </w:r>
    </w:p>
    <w:p w14:paraId="2C335237" w14:textId="3978064F" w:rsidR="00B8388C" w:rsidRPr="00F54126" w:rsidRDefault="00B8388C" w:rsidP="0093763B">
      <w:pPr>
        <w:pStyle w:val="ListParagraph"/>
        <w:numPr>
          <w:ilvl w:val="1"/>
          <w:numId w:val="3"/>
        </w:numPr>
        <w:spacing w:line="360" w:lineRule="auto"/>
        <w:rPr>
          <w:rFonts w:ascii="Arial" w:hAnsi="Arial" w:cs="Arial"/>
          <w:b/>
          <w:bCs/>
          <w:sz w:val="22"/>
          <w:szCs w:val="22"/>
        </w:rPr>
      </w:pPr>
      <w:r w:rsidRPr="00F54126">
        <w:rPr>
          <w:rFonts w:ascii="Arial" w:eastAsia="Arial" w:hAnsi="Arial" w:cs="Arial"/>
          <w:sz w:val="22"/>
          <w:szCs w:val="22"/>
        </w:rPr>
        <w:t>If subgroup analyses are performed</w:t>
      </w:r>
      <w:r w:rsidR="00AA3447" w:rsidRPr="00F54126">
        <w:rPr>
          <w:rFonts w:ascii="Arial" w:eastAsia="Arial" w:hAnsi="Arial" w:cs="Arial"/>
          <w:sz w:val="22"/>
          <w:szCs w:val="22"/>
        </w:rPr>
        <w:t xml:space="preserve">, include a </w:t>
      </w:r>
      <w:r w:rsidR="001B225A" w:rsidRPr="00F54126">
        <w:rPr>
          <w:rFonts w:ascii="Arial" w:eastAsia="Arial" w:hAnsi="Arial" w:cs="Arial"/>
          <w:sz w:val="22"/>
          <w:szCs w:val="22"/>
        </w:rPr>
        <w:t xml:space="preserve">diversity </w:t>
      </w:r>
      <w:r w:rsidR="00AA3447" w:rsidRPr="00F54126">
        <w:rPr>
          <w:rFonts w:ascii="Arial" w:eastAsia="Arial" w:hAnsi="Arial" w:cs="Arial"/>
          <w:sz w:val="22"/>
          <w:szCs w:val="22"/>
        </w:rPr>
        <w:t xml:space="preserve">statement to indicate whether the study cohort reflects the demographic and clinical characteristics of the target population.  </w:t>
      </w:r>
    </w:p>
    <w:p w14:paraId="1CD2C3C2" w14:textId="369CD15E" w:rsidR="13920B78" w:rsidRPr="00F54126" w:rsidRDefault="13920B78" w:rsidP="13920B78">
      <w:pPr>
        <w:pStyle w:val="ListParagraph"/>
        <w:numPr>
          <w:ilvl w:val="0"/>
          <w:numId w:val="3"/>
        </w:numPr>
        <w:spacing w:line="360" w:lineRule="auto"/>
        <w:rPr>
          <w:rFonts w:ascii="Arial" w:eastAsiaTheme="minorEastAsia" w:hAnsi="Arial" w:cs="Arial"/>
          <w:sz w:val="22"/>
          <w:szCs w:val="22"/>
        </w:rPr>
      </w:pPr>
      <w:r w:rsidRPr="00F54126">
        <w:rPr>
          <w:rFonts w:ascii="Arial" w:eastAsia="Arial" w:hAnsi="Arial" w:cs="Arial"/>
          <w:sz w:val="22"/>
          <w:szCs w:val="22"/>
        </w:rPr>
        <w:t xml:space="preserve">What factors have shaped the health inequities around this problem or research topic? What would need to change </w:t>
      </w:r>
      <w:proofErr w:type="gramStart"/>
      <w:r w:rsidRPr="00F54126">
        <w:rPr>
          <w:rFonts w:ascii="Arial" w:eastAsia="Arial" w:hAnsi="Arial" w:cs="Arial"/>
          <w:sz w:val="22"/>
          <w:szCs w:val="22"/>
        </w:rPr>
        <w:t>in order to</w:t>
      </w:r>
      <w:proofErr w:type="gramEnd"/>
      <w:r w:rsidRPr="00F54126">
        <w:rPr>
          <w:rFonts w:ascii="Arial" w:eastAsia="Arial" w:hAnsi="Arial" w:cs="Arial"/>
          <w:sz w:val="22"/>
          <w:szCs w:val="22"/>
        </w:rPr>
        <w:t xml:space="preserve"> reduce these inequities (policies, protocols, stakeholders, etc</w:t>
      </w:r>
      <w:r w:rsidR="00C221E6" w:rsidRPr="00F54126">
        <w:rPr>
          <w:rFonts w:ascii="Arial" w:eastAsia="Arial" w:hAnsi="Arial" w:cs="Arial"/>
          <w:sz w:val="22"/>
          <w:szCs w:val="22"/>
        </w:rPr>
        <w:t>.</w:t>
      </w:r>
      <w:r w:rsidRPr="00F54126">
        <w:rPr>
          <w:rFonts w:ascii="Arial" w:eastAsia="Arial" w:hAnsi="Arial" w:cs="Arial"/>
          <w:sz w:val="22"/>
          <w:szCs w:val="22"/>
        </w:rPr>
        <w:t>)?</w:t>
      </w:r>
    </w:p>
    <w:p w14:paraId="2E7B03B3" w14:textId="529583B7" w:rsidR="13920B78" w:rsidRPr="00F54126" w:rsidRDefault="13920B78" w:rsidP="13920B78">
      <w:pPr>
        <w:pStyle w:val="ListParagraph"/>
        <w:numPr>
          <w:ilvl w:val="0"/>
          <w:numId w:val="3"/>
        </w:numPr>
        <w:spacing w:line="360" w:lineRule="auto"/>
        <w:rPr>
          <w:rFonts w:ascii="Arial" w:hAnsi="Arial" w:cs="Arial"/>
          <w:sz w:val="22"/>
          <w:szCs w:val="22"/>
        </w:rPr>
      </w:pPr>
      <w:r w:rsidRPr="00F54126">
        <w:rPr>
          <w:rFonts w:ascii="Arial" w:eastAsia="Arial" w:hAnsi="Arial" w:cs="Arial"/>
          <w:sz w:val="22"/>
          <w:szCs w:val="22"/>
        </w:rPr>
        <w:t>Are there specific policies, protocols or stakeholders that are inadvertently perpetuating racial inequity?</w:t>
      </w:r>
      <w:r w:rsidRPr="00F54126">
        <w:rPr>
          <w:rFonts w:ascii="Arial" w:hAnsi="Arial" w:cs="Arial"/>
          <w:sz w:val="22"/>
          <w:szCs w:val="22"/>
        </w:rPr>
        <w:tab/>
      </w:r>
      <w:r w:rsidRPr="00F54126">
        <w:rPr>
          <w:rFonts w:ascii="Arial" w:hAnsi="Arial" w:cs="Arial"/>
          <w:sz w:val="22"/>
          <w:szCs w:val="22"/>
        </w:rPr>
        <w:tab/>
      </w:r>
      <w:r w:rsidRPr="00F54126">
        <w:rPr>
          <w:rFonts w:ascii="Arial" w:hAnsi="Arial" w:cs="Arial"/>
          <w:sz w:val="22"/>
          <w:szCs w:val="22"/>
        </w:rPr>
        <w:tab/>
      </w:r>
      <w:r w:rsidRPr="00F54126">
        <w:rPr>
          <w:rFonts w:ascii="Arial" w:hAnsi="Arial" w:cs="Arial"/>
          <w:sz w:val="22"/>
          <w:szCs w:val="22"/>
        </w:rPr>
        <w:tab/>
      </w:r>
      <w:r w:rsidRPr="00F54126">
        <w:rPr>
          <w:rFonts w:ascii="Arial" w:hAnsi="Arial" w:cs="Arial"/>
          <w:sz w:val="22"/>
          <w:szCs w:val="22"/>
        </w:rPr>
        <w:tab/>
      </w:r>
    </w:p>
    <w:p w14:paraId="3438DFA5" w14:textId="2ED198D5" w:rsidR="13920B78" w:rsidRPr="00F54126" w:rsidRDefault="13920B78" w:rsidP="13920B78">
      <w:pPr>
        <w:pStyle w:val="ListParagraph"/>
        <w:numPr>
          <w:ilvl w:val="1"/>
          <w:numId w:val="3"/>
        </w:numPr>
        <w:spacing w:line="360" w:lineRule="auto"/>
        <w:rPr>
          <w:rFonts w:ascii="Arial" w:eastAsia="Arial" w:hAnsi="Arial" w:cs="Arial"/>
          <w:sz w:val="22"/>
          <w:szCs w:val="22"/>
        </w:rPr>
      </w:pPr>
      <w:r w:rsidRPr="00F54126">
        <w:rPr>
          <w:rFonts w:ascii="Arial" w:eastAsia="Arial" w:hAnsi="Arial" w:cs="Arial"/>
          <w:sz w:val="22"/>
          <w:szCs w:val="22"/>
        </w:rPr>
        <w:t>““All policy is health policy,” and all research on racial health inequities has implications for broader public policy and clinical practice</w:t>
      </w:r>
      <w:r w:rsidR="009D203C" w:rsidRPr="00F54126">
        <w:rPr>
          <w:rFonts w:ascii="Arial" w:eastAsia="Arial" w:hAnsi="Arial" w:cs="Arial"/>
          <w:sz w:val="22"/>
          <w:szCs w:val="22"/>
        </w:rPr>
        <w:t>.”</w:t>
      </w:r>
      <w:r w:rsidRPr="00F54126">
        <w:rPr>
          <w:rFonts w:ascii="Arial" w:eastAsia="Arial" w:hAnsi="Arial" w:cs="Arial"/>
          <w:sz w:val="22"/>
          <w:szCs w:val="22"/>
        </w:rPr>
        <w:t xml:space="preserve">- </w:t>
      </w:r>
      <w:hyperlink r:id="rId18">
        <w:r w:rsidRPr="00F54126">
          <w:rPr>
            <w:rStyle w:val="Hyperlink"/>
            <w:rFonts w:ascii="Arial" w:eastAsia="Arial" w:hAnsi="Arial" w:cs="Arial"/>
            <w:sz w:val="22"/>
            <w:szCs w:val="22"/>
          </w:rPr>
          <w:t>Boyd et al. 2020</w:t>
        </w:r>
      </w:hyperlink>
      <w:r w:rsidR="00162ECA" w:rsidRPr="00F54126">
        <w:rPr>
          <w:rStyle w:val="Hyperlink"/>
          <w:rFonts w:ascii="Arial" w:eastAsia="Arial" w:hAnsi="Arial" w:cs="Arial"/>
          <w:color w:val="auto"/>
          <w:sz w:val="22"/>
          <w:szCs w:val="22"/>
        </w:rPr>
        <w:fldChar w:fldCharType="begin"/>
      </w:r>
      <w:r w:rsidR="00162ECA" w:rsidRPr="00F54126">
        <w:rPr>
          <w:rStyle w:val="Hyperlink"/>
          <w:rFonts w:ascii="Arial" w:eastAsia="Arial" w:hAnsi="Arial" w:cs="Arial"/>
          <w:color w:val="auto"/>
          <w:sz w:val="22"/>
          <w:szCs w:val="22"/>
        </w:rPr>
        <w:instrText xml:space="preserve"> ADDIN ZOTERO_ITEM CSL_CITATION {"citationID":"0lZvX1v2","properties":{"formattedCitation":"\\super 9\\nosupersub{}","plainCitation":"9","noteIndex":0},"citationItems":[{"id":54,"uris":["http://zotero.org/users/8692041/items/PYGSCNR6"],"itemData":{"id":54,"type":"webpage","abstract":"Racism structures every facet of US life, including health and health care. Yet, despite racism’s alarming impacts and the wealth of scholarship that outlines its ill effects, preeminent scholars and the journals that publish them routinely fail to interrogate racism as a critical driver of racial health inequities.","language":"en","title":"On Racism: A New Standard For Publishing On Racial Health Inequities | Health Affairs Forefront","title-short":"On Racism","URL":"https://www.healthaffairs.org/do/10.1377/forefront.20200630.939347/full/","author":[{"family":"Boyd","given":"Rhea W."},{"family":"Lindo","given":"Edwin G."},{"family":"Weeks","given":"Lachelle D."},{"family":"McLemore","given":"Monica R."}],"accessed":{"date-parts":[["2022",5,30]]}}}],"schema":"https://github.com/citation-style-language/schema/raw/master/csl-citation.json"} </w:instrText>
      </w:r>
      <w:r w:rsidR="00162ECA" w:rsidRPr="00F54126">
        <w:rPr>
          <w:rStyle w:val="Hyperlink"/>
          <w:rFonts w:ascii="Arial" w:eastAsia="Arial" w:hAnsi="Arial" w:cs="Arial"/>
          <w:color w:val="auto"/>
          <w:sz w:val="22"/>
          <w:szCs w:val="22"/>
        </w:rPr>
        <w:fldChar w:fldCharType="separate"/>
      </w:r>
      <w:r w:rsidR="00162ECA" w:rsidRPr="00F54126">
        <w:rPr>
          <w:rFonts w:ascii="Arial" w:hAnsi="Arial" w:cs="Arial"/>
          <w:sz w:val="22"/>
          <w:szCs w:val="22"/>
          <w:vertAlign w:val="superscript"/>
        </w:rPr>
        <w:t>9</w:t>
      </w:r>
      <w:r w:rsidR="00162ECA" w:rsidRPr="00F54126">
        <w:rPr>
          <w:rStyle w:val="Hyperlink"/>
          <w:rFonts w:ascii="Arial" w:eastAsia="Arial" w:hAnsi="Arial" w:cs="Arial"/>
          <w:color w:val="auto"/>
          <w:sz w:val="22"/>
          <w:szCs w:val="22"/>
        </w:rPr>
        <w:fldChar w:fldCharType="end"/>
      </w:r>
    </w:p>
    <w:p w14:paraId="70DC263E" w14:textId="6FEF5419" w:rsidR="13920B78" w:rsidRPr="00F54126" w:rsidRDefault="13920B78" w:rsidP="13920B78">
      <w:pPr>
        <w:pStyle w:val="ListParagraph"/>
        <w:numPr>
          <w:ilvl w:val="0"/>
          <w:numId w:val="3"/>
        </w:numPr>
        <w:spacing w:line="360" w:lineRule="auto"/>
        <w:rPr>
          <w:rFonts w:ascii="Arial" w:hAnsi="Arial" w:cs="Arial"/>
          <w:sz w:val="22"/>
          <w:szCs w:val="22"/>
        </w:rPr>
      </w:pPr>
      <w:r w:rsidRPr="00F54126">
        <w:rPr>
          <w:rFonts w:ascii="Arial" w:eastAsia="Arial" w:hAnsi="Arial" w:cs="Arial"/>
          <w:sz w:val="22"/>
          <w:szCs w:val="22"/>
        </w:rPr>
        <w:t>What populations or groups have been left out? Are they acknowledged?</w:t>
      </w:r>
      <w:r w:rsidR="00E2303E" w:rsidRPr="00F54126">
        <w:rPr>
          <w:rFonts w:ascii="Arial" w:eastAsia="Arial" w:hAnsi="Arial" w:cs="Arial"/>
          <w:sz w:val="22"/>
          <w:szCs w:val="22"/>
        </w:rPr>
        <w:t xml:space="preserve"> How are these populations affected by this problem compared to the study population? (Are they </w:t>
      </w:r>
      <w:proofErr w:type="gramStart"/>
      <w:r w:rsidR="00E2303E" w:rsidRPr="00F54126">
        <w:rPr>
          <w:rFonts w:ascii="Arial" w:eastAsia="Arial" w:hAnsi="Arial" w:cs="Arial"/>
          <w:sz w:val="22"/>
          <w:szCs w:val="22"/>
        </w:rPr>
        <w:t>more or less affected</w:t>
      </w:r>
      <w:proofErr w:type="gramEnd"/>
      <w:r w:rsidR="00E2303E" w:rsidRPr="00F54126">
        <w:rPr>
          <w:rFonts w:ascii="Arial" w:eastAsia="Arial" w:hAnsi="Arial" w:cs="Arial"/>
          <w:sz w:val="22"/>
          <w:szCs w:val="22"/>
        </w:rPr>
        <w:t>?)</w:t>
      </w:r>
    </w:p>
    <w:p w14:paraId="14D435C9" w14:textId="68DDABEC" w:rsidR="13920B78" w:rsidRPr="00F54126" w:rsidRDefault="13920B78" w:rsidP="13920B78">
      <w:pPr>
        <w:pStyle w:val="ListParagraph"/>
        <w:numPr>
          <w:ilvl w:val="0"/>
          <w:numId w:val="3"/>
        </w:numPr>
        <w:spacing w:line="360" w:lineRule="auto"/>
        <w:rPr>
          <w:rFonts w:ascii="Arial" w:hAnsi="Arial" w:cs="Arial"/>
          <w:sz w:val="22"/>
          <w:szCs w:val="22"/>
        </w:rPr>
      </w:pPr>
      <w:r w:rsidRPr="00F54126">
        <w:rPr>
          <w:rFonts w:ascii="Arial" w:eastAsia="Arial" w:hAnsi="Arial" w:cs="Arial"/>
          <w:sz w:val="22"/>
          <w:szCs w:val="22"/>
        </w:rPr>
        <w:lastRenderedPageBreak/>
        <w:t xml:space="preserve">Are researchers </w:t>
      </w:r>
      <w:r w:rsidR="00C221E6" w:rsidRPr="00F54126">
        <w:rPr>
          <w:rFonts w:ascii="Arial" w:eastAsia="Arial" w:hAnsi="Arial" w:cs="Arial"/>
          <w:sz w:val="22"/>
          <w:szCs w:val="22"/>
        </w:rPr>
        <w:t xml:space="preserve">who </w:t>
      </w:r>
      <w:r w:rsidRPr="00F54126">
        <w:rPr>
          <w:rFonts w:ascii="Arial" w:eastAsia="Arial" w:hAnsi="Arial" w:cs="Arial"/>
          <w:sz w:val="22"/>
          <w:szCs w:val="22"/>
        </w:rPr>
        <w:t>have considered this research topic from a racial equity perspective cited?</w:t>
      </w:r>
    </w:p>
    <w:p w14:paraId="2FE960E8" w14:textId="35FFA3C0" w:rsidR="13920B78" w:rsidRPr="00F54126" w:rsidRDefault="13920B78" w:rsidP="13920B78">
      <w:pPr>
        <w:pStyle w:val="ListParagraph"/>
        <w:numPr>
          <w:ilvl w:val="0"/>
          <w:numId w:val="3"/>
        </w:numPr>
        <w:spacing w:line="360" w:lineRule="auto"/>
        <w:rPr>
          <w:rFonts w:ascii="Arial" w:eastAsiaTheme="minorEastAsia" w:hAnsi="Arial" w:cs="Arial"/>
          <w:sz w:val="22"/>
          <w:szCs w:val="22"/>
        </w:rPr>
      </w:pPr>
      <w:r w:rsidRPr="00F54126">
        <w:rPr>
          <w:rFonts w:ascii="Arial" w:eastAsia="Arial" w:hAnsi="Arial" w:cs="Arial"/>
          <w:sz w:val="22"/>
          <w:szCs w:val="22"/>
        </w:rPr>
        <w:t xml:space="preserve">Has the manuscript, including </w:t>
      </w:r>
      <w:hyperlink r:id="rId19">
        <w:r w:rsidRPr="00F54126">
          <w:rPr>
            <w:rStyle w:val="Hyperlink"/>
            <w:rFonts w:ascii="Arial" w:eastAsia="Arial" w:hAnsi="Arial" w:cs="Arial"/>
            <w:sz w:val="22"/>
            <w:szCs w:val="22"/>
          </w:rPr>
          <w:t>figures, schematics, tables,</w:t>
        </w:r>
      </w:hyperlink>
      <w:r w:rsidR="00162ECA" w:rsidRPr="00F54126">
        <w:rPr>
          <w:rStyle w:val="Hyperlink"/>
          <w:rFonts w:ascii="Arial" w:eastAsia="Arial" w:hAnsi="Arial" w:cs="Arial"/>
          <w:color w:val="auto"/>
          <w:sz w:val="22"/>
          <w:szCs w:val="22"/>
        </w:rPr>
        <w:fldChar w:fldCharType="begin"/>
      </w:r>
      <w:r w:rsidR="00162ECA" w:rsidRPr="00F54126">
        <w:rPr>
          <w:rStyle w:val="Hyperlink"/>
          <w:rFonts w:ascii="Arial" w:eastAsia="Arial" w:hAnsi="Arial" w:cs="Arial"/>
          <w:color w:val="auto"/>
          <w:sz w:val="22"/>
          <w:szCs w:val="22"/>
        </w:rPr>
        <w:instrText xml:space="preserve"> ADDIN ZOTERO_ITEM CSL_CITATION {"citationID":"qaobgoXb","properties":{"formattedCitation":"\\super 10\\nosupersub{}","plainCitation":"10","noteIndex":0},"citationItems":[{"id":64,"uris":["http://zotero.org/users/8692041/items/742YKNQ9"],"itemData":{"id":64,"type":"post-weblog","abstract":"The following post is a summarized version of the article accepted to the 2020 Visualization for Communication workshop as part of the…","container-title":"Medium","language":"en","title":"Applying Racial Equity Awareness in Data Visualization","URL":"https://urban-institute.medium.com/applying-racial-equity-awareness-in-data-visualization-bd359bf7a7ff","author":[{"family":"Data@Urban","given":""}],"accessed":{"date-parts":[["2022",5,30]]},"issued":{"date-parts":[["2020",9,3]]}}}],"schema":"https://github.com/citation-style-language/schema/raw/master/csl-citation.json"} </w:instrText>
      </w:r>
      <w:r w:rsidR="00162ECA" w:rsidRPr="00F54126">
        <w:rPr>
          <w:rStyle w:val="Hyperlink"/>
          <w:rFonts w:ascii="Arial" w:eastAsia="Arial" w:hAnsi="Arial" w:cs="Arial"/>
          <w:color w:val="auto"/>
          <w:sz w:val="22"/>
          <w:szCs w:val="22"/>
        </w:rPr>
        <w:fldChar w:fldCharType="separate"/>
      </w:r>
      <w:r w:rsidR="00162ECA" w:rsidRPr="00F54126">
        <w:rPr>
          <w:rFonts w:ascii="Arial" w:hAnsi="Arial" w:cs="Arial"/>
          <w:sz w:val="22"/>
          <w:szCs w:val="22"/>
          <w:vertAlign w:val="superscript"/>
        </w:rPr>
        <w:t>10</w:t>
      </w:r>
      <w:r w:rsidR="00162ECA" w:rsidRPr="00F54126">
        <w:rPr>
          <w:rStyle w:val="Hyperlink"/>
          <w:rFonts w:ascii="Arial" w:eastAsia="Arial" w:hAnsi="Arial" w:cs="Arial"/>
          <w:color w:val="auto"/>
          <w:sz w:val="22"/>
          <w:szCs w:val="22"/>
        </w:rPr>
        <w:fldChar w:fldCharType="end"/>
      </w:r>
      <w:r w:rsidRPr="00F54126">
        <w:rPr>
          <w:rFonts w:ascii="Arial" w:eastAsia="Arial" w:hAnsi="Arial" w:cs="Arial"/>
          <w:sz w:val="22"/>
          <w:szCs w:val="22"/>
        </w:rPr>
        <w:t xml:space="preserve"> and associated communications been reviewed to be inclusive and not perpetuate stereotypes</w:t>
      </w:r>
      <w:r w:rsidRPr="00F54126">
        <w:rPr>
          <w:rFonts w:ascii="Arial" w:hAnsi="Arial" w:cs="Arial"/>
          <w:sz w:val="22"/>
          <w:szCs w:val="22"/>
        </w:rPr>
        <w:t xml:space="preserve"> or </w:t>
      </w:r>
      <w:hyperlink r:id="rId20">
        <w:r w:rsidRPr="00F54126">
          <w:rPr>
            <w:rStyle w:val="Hyperlink"/>
            <w:rFonts w:ascii="Arial" w:hAnsi="Arial" w:cs="Arial"/>
            <w:sz w:val="22"/>
            <w:szCs w:val="22"/>
          </w:rPr>
          <w:t>offer genetic interpretations of race</w:t>
        </w:r>
      </w:hyperlink>
      <w:r w:rsidR="00847EFA" w:rsidRPr="00F54126">
        <w:rPr>
          <w:rStyle w:val="Hyperlink"/>
          <w:rFonts w:ascii="Arial" w:hAnsi="Arial" w:cs="Arial"/>
          <w:color w:val="auto"/>
          <w:sz w:val="22"/>
          <w:szCs w:val="22"/>
        </w:rPr>
        <w:fldChar w:fldCharType="begin"/>
      </w:r>
      <w:r w:rsidR="00C03AD8" w:rsidRPr="00F54126">
        <w:rPr>
          <w:rStyle w:val="Hyperlink"/>
          <w:rFonts w:ascii="Arial" w:hAnsi="Arial" w:cs="Arial"/>
          <w:color w:val="auto"/>
          <w:sz w:val="22"/>
          <w:szCs w:val="22"/>
        </w:rPr>
        <w:instrText xml:space="preserve"> ADDIN ZOTERO_ITEM CSL_CITATION {"citationID":"I48u3qC4","properties":{"formattedCitation":"\\super 7\\nosupersub{}","plainCitation":"7","noteIndex":0},"citationItems":[{"id":51,"uris":["http://zotero.org/users/8692041/items/ALV3WYB8"],"itemData":{"id":51,"type":"report","language":"en","publisher":"Other &amp; Belonging Institute, Center for Race &amp; Gender, Institute for Healing and Justice in Medicine","source":"Zotero","title":"Toward the Abolition of Biological Race in Medicine, Transforming Clinical Education, Research, and Practice","URL":"https://static1.squarespace.com/static/5e94e4feaa92821de07e3682/t/5f0b40ab2d6235002617d565/1594572974864/Toward+the+Abolition+of+Biological+Race+in+Medicine+FINAL.pdf","author":[{"family":"Chadha","given":"Noor"},{"family":"Lim","given":"Bernadette"},{"family":"Kane","given":"Madeleine"},{"family":"Rowland","given":"Brenly"}],"issued":{"date-parts":[["2020",5]]}}}],"schema":"https://github.com/citation-style-language/schema/raw/master/csl-citation.json"} </w:instrText>
      </w:r>
      <w:r w:rsidR="00847EFA" w:rsidRPr="00F54126">
        <w:rPr>
          <w:rStyle w:val="Hyperlink"/>
          <w:rFonts w:ascii="Arial" w:hAnsi="Arial" w:cs="Arial"/>
          <w:color w:val="auto"/>
          <w:sz w:val="22"/>
          <w:szCs w:val="22"/>
        </w:rPr>
        <w:fldChar w:fldCharType="separate"/>
      </w:r>
      <w:r w:rsidR="00847EFA" w:rsidRPr="00F54126">
        <w:rPr>
          <w:rFonts w:ascii="Arial" w:hAnsi="Arial" w:cs="Arial"/>
          <w:sz w:val="22"/>
          <w:szCs w:val="22"/>
          <w:vertAlign w:val="superscript"/>
        </w:rPr>
        <w:t>7</w:t>
      </w:r>
      <w:r w:rsidR="00847EFA" w:rsidRPr="00F54126">
        <w:rPr>
          <w:rStyle w:val="Hyperlink"/>
          <w:rFonts w:ascii="Arial" w:hAnsi="Arial" w:cs="Arial"/>
          <w:color w:val="auto"/>
          <w:sz w:val="22"/>
          <w:szCs w:val="22"/>
        </w:rPr>
        <w:fldChar w:fldCharType="end"/>
      </w:r>
      <w:r w:rsidRPr="00F54126">
        <w:rPr>
          <w:rFonts w:ascii="Arial" w:eastAsia="Arial" w:hAnsi="Arial" w:cs="Arial"/>
          <w:sz w:val="22"/>
          <w:szCs w:val="22"/>
        </w:rPr>
        <w:t>?</w:t>
      </w:r>
    </w:p>
    <w:p w14:paraId="00B7AB5C" w14:textId="74E0A27C" w:rsidR="13920B78" w:rsidRPr="00F54126" w:rsidRDefault="13920B78" w:rsidP="13920B78">
      <w:pPr>
        <w:pStyle w:val="ListParagraph"/>
        <w:numPr>
          <w:ilvl w:val="1"/>
          <w:numId w:val="3"/>
        </w:numPr>
        <w:spacing w:line="360" w:lineRule="auto"/>
        <w:rPr>
          <w:rFonts w:ascii="Arial" w:eastAsiaTheme="minorEastAsia" w:hAnsi="Arial" w:cs="Arial"/>
          <w:sz w:val="22"/>
          <w:szCs w:val="22"/>
        </w:rPr>
      </w:pPr>
      <w:r w:rsidRPr="00F54126">
        <w:rPr>
          <w:rFonts w:ascii="Arial" w:hAnsi="Arial" w:cs="Arial"/>
          <w:sz w:val="22"/>
          <w:szCs w:val="22"/>
        </w:rPr>
        <w:t>Can a colleague, mentor, friend, local advocacy group, or other community member weigh in with a health equity lens?</w:t>
      </w:r>
    </w:p>
    <w:p w14:paraId="208A85FD" w14:textId="4F121F3D" w:rsidR="13920B78" w:rsidRPr="00F54126" w:rsidRDefault="13920B78" w:rsidP="00DA4598">
      <w:pPr>
        <w:pStyle w:val="ListParagraph"/>
        <w:numPr>
          <w:ilvl w:val="0"/>
          <w:numId w:val="3"/>
        </w:numPr>
        <w:spacing w:line="360" w:lineRule="auto"/>
        <w:rPr>
          <w:rFonts w:ascii="Arial" w:eastAsiaTheme="minorEastAsia" w:hAnsi="Arial" w:cs="Arial"/>
          <w:sz w:val="22"/>
          <w:szCs w:val="22"/>
        </w:rPr>
      </w:pPr>
      <w:r w:rsidRPr="00F54126">
        <w:rPr>
          <w:rFonts w:ascii="Arial" w:hAnsi="Arial" w:cs="Arial"/>
          <w:sz w:val="22"/>
          <w:szCs w:val="22"/>
        </w:rPr>
        <w:t xml:space="preserve">Has the AMA/AAMC </w:t>
      </w:r>
      <w:hyperlink r:id="rId21">
        <w:r w:rsidRPr="00F54126">
          <w:rPr>
            <w:rStyle w:val="Hyperlink"/>
            <w:rFonts w:ascii="Arial" w:hAnsi="Arial" w:cs="Arial"/>
            <w:sz w:val="22"/>
            <w:szCs w:val="22"/>
          </w:rPr>
          <w:t>Advancing Health Equity: Guide to Language, Narrative and Concepts</w:t>
        </w:r>
      </w:hyperlink>
      <w:r w:rsidR="00C03AD8" w:rsidRPr="00F54126">
        <w:rPr>
          <w:rStyle w:val="Hyperlink"/>
          <w:rFonts w:ascii="Arial" w:hAnsi="Arial" w:cs="Arial"/>
          <w:color w:val="auto"/>
          <w:sz w:val="22"/>
          <w:szCs w:val="22"/>
        </w:rPr>
        <w:fldChar w:fldCharType="begin"/>
      </w:r>
      <w:r w:rsidR="00C03AD8" w:rsidRPr="00F54126">
        <w:rPr>
          <w:rStyle w:val="Hyperlink"/>
          <w:rFonts w:ascii="Arial" w:hAnsi="Arial" w:cs="Arial"/>
          <w:color w:val="auto"/>
          <w:sz w:val="22"/>
          <w:szCs w:val="22"/>
        </w:rPr>
        <w:instrText xml:space="preserve"> ADDIN ZOTERO_ITEM CSL_CITATION {"citationID":"fE8vLSwd","properties":{"formattedCitation":"\\super 6\\nosupersub{}","plainCitation":"6","noteIndex":0},"citationItems":[{"id":49,"uris":["http://zotero.org/users/8692041/items/SF8P37KR"],"itemData":{"id":49,"type":"report","language":"en","source":"Zotero","title":"Advancing Health Equity: A Guide to Language, Narrative and Concepts","URL":"https://www.ama-assn.org/system/files/ama-aamc-equity-guide.pdf","author":[{"family":"American Medical Association","given":""},{"family":"Association of American Medical Colleges Center for Health Justice","given":""}]}}],"schema":"https://github.com/citation-style-language/schema/raw/master/csl-citation.json"} </w:instrText>
      </w:r>
      <w:r w:rsidR="00C03AD8" w:rsidRPr="00F54126">
        <w:rPr>
          <w:rStyle w:val="Hyperlink"/>
          <w:rFonts w:ascii="Arial" w:hAnsi="Arial" w:cs="Arial"/>
          <w:color w:val="auto"/>
          <w:sz w:val="22"/>
          <w:szCs w:val="22"/>
        </w:rPr>
        <w:fldChar w:fldCharType="separate"/>
      </w:r>
      <w:r w:rsidR="00C03AD8" w:rsidRPr="00F54126">
        <w:rPr>
          <w:rFonts w:ascii="Arial" w:hAnsi="Arial" w:cs="Arial"/>
          <w:sz w:val="22"/>
          <w:szCs w:val="22"/>
          <w:vertAlign w:val="superscript"/>
        </w:rPr>
        <w:t>6</w:t>
      </w:r>
      <w:r w:rsidR="00C03AD8" w:rsidRPr="00F54126">
        <w:rPr>
          <w:rStyle w:val="Hyperlink"/>
          <w:rFonts w:ascii="Arial" w:hAnsi="Arial" w:cs="Arial"/>
          <w:color w:val="auto"/>
          <w:sz w:val="22"/>
          <w:szCs w:val="22"/>
        </w:rPr>
        <w:fldChar w:fldCharType="end"/>
      </w:r>
      <w:r w:rsidRPr="00F54126">
        <w:rPr>
          <w:rFonts w:ascii="Arial" w:hAnsi="Arial" w:cs="Arial"/>
          <w:sz w:val="22"/>
          <w:szCs w:val="22"/>
        </w:rPr>
        <w:t xml:space="preserve"> been consulted when drafting/reviewing the manuscript and labelling figures/tables?</w:t>
      </w:r>
    </w:p>
    <w:p w14:paraId="723F477F" w14:textId="45B6FA95" w:rsidR="00DA4598" w:rsidRPr="00F54126" w:rsidRDefault="00DA4598" w:rsidP="00DA4598">
      <w:pPr>
        <w:pStyle w:val="ListParagraph"/>
        <w:numPr>
          <w:ilvl w:val="0"/>
          <w:numId w:val="3"/>
        </w:numPr>
        <w:spacing w:line="360" w:lineRule="auto"/>
        <w:rPr>
          <w:rFonts w:ascii="Arial" w:eastAsiaTheme="minorEastAsia" w:hAnsi="Arial" w:cs="Arial"/>
          <w:sz w:val="22"/>
          <w:szCs w:val="22"/>
        </w:rPr>
      </w:pPr>
      <w:r w:rsidRPr="00F54126">
        <w:rPr>
          <w:rFonts w:ascii="Arial" w:eastAsiaTheme="minorEastAsia" w:hAnsi="Arial" w:cs="Arial"/>
          <w:sz w:val="22"/>
          <w:szCs w:val="22"/>
        </w:rPr>
        <w:t xml:space="preserve">For published manuscripts with outcomes that can potentially benefit </w:t>
      </w:r>
      <w:proofErr w:type="gramStart"/>
      <w:r w:rsidRPr="00F54126">
        <w:rPr>
          <w:rFonts w:ascii="Arial" w:eastAsiaTheme="minorEastAsia" w:hAnsi="Arial" w:cs="Arial"/>
          <w:sz w:val="22"/>
          <w:szCs w:val="22"/>
        </w:rPr>
        <w:t>a</w:t>
      </w:r>
      <w:proofErr w:type="gramEnd"/>
      <w:r w:rsidRPr="00F54126">
        <w:rPr>
          <w:rFonts w:ascii="Arial" w:eastAsiaTheme="minorEastAsia" w:hAnsi="Arial" w:cs="Arial"/>
          <w:sz w:val="22"/>
          <w:szCs w:val="22"/>
        </w:rPr>
        <w:t xml:space="preserve"> </w:t>
      </w:r>
      <w:r w:rsidR="00211941">
        <w:rPr>
          <w:rFonts w:ascii="Arial" w:eastAsiaTheme="minorEastAsia" w:hAnsi="Arial" w:cs="Arial"/>
          <w:sz w:val="22"/>
          <w:szCs w:val="22"/>
        </w:rPr>
        <w:t>underrepresented</w:t>
      </w:r>
      <w:r w:rsidRPr="00F54126">
        <w:rPr>
          <w:rFonts w:ascii="Arial" w:eastAsiaTheme="minorEastAsia" w:hAnsi="Arial" w:cs="Arial"/>
          <w:sz w:val="22"/>
          <w:szCs w:val="22"/>
        </w:rPr>
        <w:t xml:space="preserve"> population, has </w:t>
      </w:r>
      <w:r w:rsidR="00E8133C">
        <w:rPr>
          <w:rFonts w:ascii="Arial" w:eastAsiaTheme="minorEastAsia" w:hAnsi="Arial" w:cs="Arial"/>
          <w:sz w:val="22"/>
          <w:szCs w:val="22"/>
        </w:rPr>
        <w:t xml:space="preserve">prompt </w:t>
      </w:r>
      <w:r w:rsidRPr="00F54126">
        <w:rPr>
          <w:rFonts w:ascii="Arial" w:eastAsiaTheme="minorEastAsia" w:hAnsi="Arial" w:cs="Arial"/>
          <w:sz w:val="22"/>
          <w:szCs w:val="22"/>
        </w:rPr>
        <w:t>communication of the research findings with the community been initiated? Does the communication include guidance on potential changes that can benefit the community</w:t>
      </w:r>
      <w:r w:rsidR="00021EDE" w:rsidRPr="00F54126">
        <w:rPr>
          <w:rFonts w:ascii="Arial" w:eastAsiaTheme="minorEastAsia" w:hAnsi="Arial" w:cs="Arial"/>
          <w:sz w:val="22"/>
          <w:szCs w:val="22"/>
        </w:rPr>
        <w:t xml:space="preserve"> </w:t>
      </w:r>
      <w:proofErr w:type="gramStart"/>
      <w:r w:rsidR="00021EDE" w:rsidRPr="00F54126">
        <w:rPr>
          <w:rFonts w:ascii="Arial" w:eastAsiaTheme="minorEastAsia" w:hAnsi="Arial" w:cs="Arial"/>
          <w:sz w:val="22"/>
          <w:szCs w:val="22"/>
        </w:rPr>
        <w:t>in light of</w:t>
      </w:r>
      <w:proofErr w:type="gramEnd"/>
      <w:r w:rsidR="00021EDE" w:rsidRPr="00F54126">
        <w:rPr>
          <w:rFonts w:ascii="Arial" w:eastAsiaTheme="minorEastAsia" w:hAnsi="Arial" w:cs="Arial"/>
          <w:sz w:val="22"/>
          <w:szCs w:val="22"/>
        </w:rPr>
        <w:t xml:space="preserve"> the new findings</w:t>
      </w:r>
      <w:r w:rsidRPr="00F54126">
        <w:rPr>
          <w:rFonts w:ascii="Arial" w:eastAsiaTheme="minorEastAsia" w:hAnsi="Arial" w:cs="Arial"/>
          <w:sz w:val="22"/>
          <w:szCs w:val="22"/>
        </w:rPr>
        <w:t xml:space="preserve">? </w:t>
      </w:r>
    </w:p>
    <w:p w14:paraId="79C7BC03" w14:textId="0C37B57A" w:rsidR="13920B78" w:rsidRPr="00F54126" w:rsidRDefault="13920B78" w:rsidP="13920B78">
      <w:pPr>
        <w:spacing w:line="360" w:lineRule="auto"/>
        <w:rPr>
          <w:rFonts w:ascii="Arial" w:eastAsia="Arial" w:hAnsi="Arial" w:cs="Arial"/>
          <w:sz w:val="22"/>
          <w:szCs w:val="22"/>
        </w:rPr>
      </w:pPr>
    </w:p>
    <w:p w14:paraId="694A5FAB" w14:textId="7FE6F80C" w:rsidR="13920B78" w:rsidRPr="00F54126" w:rsidRDefault="13920B78" w:rsidP="13920B78">
      <w:pPr>
        <w:spacing w:line="360" w:lineRule="auto"/>
        <w:rPr>
          <w:rFonts w:ascii="Arial" w:eastAsia="Arial" w:hAnsi="Arial" w:cs="Arial"/>
          <w:sz w:val="22"/>
          <w:szCs w:val="22"/>
        </w:rPr>
      </w:pPr>
      <w:r w:rsidRPr="00F54126">
        <w:rPr>
          <w:rFonts w:ascii="Arial" w:eastAsia="Arial" w:hAnsi="Arial" w:cs="Arial"/>
          <w:b/>
          <w:bCs/>
          <w:sz w:val="22"/>
          <w:szCs w:val="22"/>
        </w:rPr>
        <w:t>Acknowledgements</w:t>
      </w:r>
    </w:p>
    <w:p w14:paraId="2CD7BD0E" w14:textId="001DF331" w:rsidR="006D7527" w:rsidRPr="00F54126" w:rsidRDefault="00255ADC" w:rsidP="13920B78">
      <w:pPr>
        <w:spacing w:line="360" w:lineRule="auto"/>
        <w:rPr>
          <w:rFonts w:ascii="Arial" w:eastAsia="Arial" w:hAnsi="Arial" w:cs="Arial"/>
          <w:sz w:val="22"/>
          <w:szCs w:val="22"/>
        </w:rPr>
      </w:pPr>
      <w:r w:rsidRPr="00F54126">
        <w:rPr>
          <w:rFonts w:ascii="Arial" w:eastAsia="Arial" w:hAnsi="Arial" w:cs="Arial"/>
          <w:sz w:val="22"/>
          <w:szCs w:val="22"/>
        </w:rPr>
        <w:t xml:space="preserve">The foundation of this research guide </w:t>
      </w:r>
      <w:r w:rsidR="00B219B5" w:rsidRPr="00F54126">
        <w:rPr>
          <w:rFonts w:ascii="Arial" w:eastAsia="Arial" w:hAnsi="Arial" w:cs="Arial"/>
          <w:sz w:val="22"/>
          <w:szCs w:val="22"/>
        </w:rPr>
        <w:t xml:space="preserve">is </w:t>
      </w:r>
      <w:r w:rsidRPr="00F54126">
        <w:rPr>
          <w:rFonts w:ascii="Arial" w:eastAsia="Arial" w:hAnsi="Arial" w:cs="Arial"/>
          <w:sz w:val="22"/>
          <w:szCs w:val="22"/>
        </w:rPr>
        <w:t>from</w:t>
      </w:r>
      <w:r w:rsidR="006D7527" w:rsidRPr="00F54126">
        <w:rPr>
          <w:rFonts w:ascii="Arial" w:eastAsia="Arial" w:hAnsi="Arial" w:cs="Arial"/>
          <w:sz w:val="22"/>
          <w:szCs w:val="22"/>
        </w:rPr>
        <w:t xml:space="preserve"> </w:t>
      </w:r>
      <w:hyperlink r:id="rId22" w:tgtFrame="_blank" w:tooltip="https://www.urban.org/sites/default/files/publication/103102/urban_institute_guide_for_racial_equity_in_research_process_0.pdf" w:history="1">
        <w:r w:rsidR="006D7527" w:rsidRPr="00F54126">
          <w:rPr>
            <w:rStyle w:val="Hyperlink"/>
            <w:rFonts w:ascii="Arial" w:eastAsia="Arial" w:hAnsi="Arial" w:cs="Arial"/>
            <w:sz w:val="22"/>
            <w:szCs w:val="22"/>
          </w:rPr>
          <w:t>Urban Institute's Guide for Racial Equity in the Research Process</w:t>
        </w:r>
      </w:hyperlink>
      <w:r w:rsidR="00C03AD8" w:rsidRPr="00F54126">
        <w:rPr>
          <w:rStyle w:val="Hyperlink"/>
          <w:rFonts w:ascii="Arial" w:eastAsia="Arial" w:hAnsi="Arial" w:cs="Arial"/>
          <w:color w:val="auto"/>
          <w:sz w:val="22"/>
          <w:szCs w:val="22"/>
        </w:rPr>
        <w:fldChar w:fldCharType="begin"/>
      </w:r>
      <w:r w:rsidR="00C03AD8" w:rsidRPr="00F54126">
        <w:rPr>
          <w:rStyle w:val="Hyperlink"/>
          <w:rFonts w:ascii="Arial" w:eastAsia="Arial" w:hAnsi="Arial" w:cs="Arial"/>
          <w:color w:val="auto"/>
          <w:sz w:val="22"/>
          <w:szCs w:val="22"/>
        </w:rPr>
        <w:instrText xml:space="preserve"> ADDIN ZOTERO_ITEM CSL_CITATION {"citationID":"RpdYVJOv","properties":{"formattedCitation":"\\super 1\\nosupersub{}","plainCitation":"1","noteIndex":0},"citationItems":[{"id":41,"uris":["http://zotero.org/users/8692041/items/I8FD3K96"],"itemData":{"id":41,"type":"report","language":"en","source":"Zotero","title":"Urban Institute Guide for Racial Equity in the Research Process","URL":"https://www.urban.org/sites/default/files/publication/103102/urban_institute_guide_for_racial_equity_in_research_process_0.pdf","author":[{"family":"DEI Council Working Group on Content and Communications","given":""}],"issued":{"date-parts":[["2020",10,22]]}}}],"schema":"https://github.com/citation-style-language/schema/raw/master/csl-citation.json"} </w:instrText>
      </w:r>
      <w:r w:rsidR="00C03AD8" w:rsidRPr="00F54126">
        <w:rPr>
          <w:rStyle w:val="Hyperlink"/>
          <w:rFonts w:ascii="Arial" w:eastAsia="Arial" w:hAnsi="Arial" w:cs="Arial"/>
          <w:color w:val="auto"/>
          <w:sz w:val="22"/>
          <w:szCs w:val="22"/>
        </w:rPr>
        <w:fldChar w:fldCharType="separate"/>
      </w:r>
      <w:r w:rsidR="00C03AD8" w:rsidRPr="00F54126">
        <w:rPr>
          <w:rFonts w:ascii="Arial" w:hAnsi="Arial" w:cs="Arial"/>
          <w:sz w:val="22"/>
          <w:szCs w:val="22"/>
          <w:vertAlign w:val="superscript"/>
        </w:rPr>
        <w:t>1</w:t>
      </w:r>
      <w:r w:rsidR="00C03AD8" w:rsidRPr="00F54126">
        <w:rPr>
          <w:rStyle w:val="Hyperlink"/>
          <w:rFonts w:ascii="Arial" w:eastAsia="Arial" w:hAnsi="Arial" w:cs="Arial"/>
          <w:color w:val="auto"/>
          <w:sz w:val="22"/>
          <w:szCs w:val="22"/>
        </w:rPr>
        <w:fldChar w:fldCharType="end"/>
      </w:r>
      <w:r w:rsidR="006D7527" w:rsidRPr="00F54126">
        <w:rPr>
          <w:rFonts w:ascii="Arial" w:eastAsia="Arial" w:hAnsi="Arial" w:cs="Arial"/>
          <w:sz w:val="22"/>
          <w:szCs w:val="22"/>
        </w:rPr>
        <w:t xml:space="preserve"> </w:t>
      </w:r>
      <w:r w:rsidRPr="00F54126">
        <w:rPr>
          <w:rFonts w:ascii="Arial" w:eastAsia="Arial" w:hAnsi="Arial" w:cs="Arial"/>
          <w:sz w:val="22"/>
          <w:szCs w:val="22"/>
        </w:rPr>
        <w:t xml:space="preserve">and </w:t>
      </w:r>
      <w:r w:rsidRPr="00F54126">
        <w:rPr>
          <w:rFonts w:ascii="Arial" w:eastAsia="Arial" w:hAnsi="Arial" w:cs="Arial"/>
          <w:i/>
          <w:iCs/>
          <w:sz w:val="22"/>
          <w:szCs w:val="22"/>
        </w:rPr>
        <w:t>Boyd et al</w:t>
      </w:r>
      <w:r w:rsidR="00C221E6" w:rsidRPr="00F54126">
        <w:rPr>
          <w:rFonts w:ascii="Arial" w:eastAsia="Arial" w:hAnsi="Arial" w:cs="Arial"/>
          <w:i/>
          <w:iCs/>
          <w:sz w:val="22"/>
          <w:szCs w:val="22"/>
        </w:rPr>
        <w:t>.</w:t>
      </w:r>
      <w:r w:rsidRPr="00F54126">
        <w:rPr>
          <w:rFonts w:ascii="Arial" w:eastAsia="Arial" w:hAnsi="Arial" w:cs="Arial"/>
          <w:sz w:val="22"/>
          <w:szCs w:val="22"/>
        </w:rPr>
        <w:t xml:space="preserve">’s </w:t>
      </w:r>
      <w:hyperlink r:id="rId23" w:history="1">
        <w:r w:rsidRPr="00F54126">
          <w:rPr>
            <w:rStyle w:val="Hyperlink"/>
            <w:rFonts w:ascii="Arial" w:eastAsia="Arial" w:hAnsi="Arial" w:cs="Arial"/>
            <w:sz w:val="22"/>
            <w:szCs w:val="22"/>
          </w:rPr>
          <w:t>On Racism: A New Standard for Publishing on Racial Health Inequities</w:t>
        </w:r>
      </w:hyperlink>
      <w:r w:rsidRPr="00F54126">
        <w:rPr>
          <w:rFonts w:ascii="Arial" w:eastAsia="Arial" w:hAnsi="Arial" w:cs="Arial"/>
          <w:sz w:val="22"/>
          <w:szCs w:val="22"/>
        </w:rPr>
        <w:t>.</w:t>
      </w:r>
      <w:r w:rsidR="00C03AD8" w:rsidRPr="00F54126">
        <w:rPr>
          <w:rFonts w:ascii="Arial" w:eastAsia="Arial" w:hAnsi="Arial" w:cs="Arial"/>
          <w:sz w:val="22"/>
          <w:szCs w:val="22"/>
        </w:rPr>
        <w:fldChar w:fldCharType="begin"/>
      </w:r>
      <w:r w:rsidR="00C03AD8" w:rsidRPr="00F54126">
        <w:rPr>
          <w:rFonts w:ascii="Arial" w:eastAsia="Arial" w:hAnsi="Arial" w:cs="Arial"/>
          <w:sz w:val="22"/>
          <w:szCs w:val="22"/>
        </w:rPr>
        <w:instrText xml:space="preserve"> ADDIN ZOTERO_ITEM CSL_CITATION {"citationID":"cXQZFu0Z","properties":{"formattedCitation":"\\super 9\\nosupersub{}","plainCitation":"9","noteIndex":0},"citationItems":[{"id":54,"uris":["http://zotero.org/users/8692041/items/PYGSCNR6"],"itemData":{"id":54,"type":"webpage","abstract":"Racism structures every facet of US life, including health and health care. Yet, despite racism’s alarming impacts and the wealth of scholarship that outlines its ill effects, preeminent scholars and the journals that publish them routinely fail to interrogate racism as a critical driver of racial health inequities.","language":"en","title":"On Racism: A New Standard For Publishing On Racial Health Inequities | Health Affairs Forefront","title-short":"On Racism","URL":"https://www.healthaffairs.org/do/10.1377/forefront.20200630.939347/full/","author":[{"family":"Boyd","given":"Rhea W."},{"family":"Lindo","given":"Edwin G."},{"family":"Weeks","given":"Lachelle D."},{"family":"McLemore","given":"Monica R."}],"accessed":{"date-parts":[["2022",5,30]]}}}],"schema":"https://github.com/citation-style-language/schema/raw/master/csl-citation.json"} </w:instrText>
      </w:r>
      <w:r w:rsidR="00C03AD8" w:rsidRPr="00F54126">
        <w:rPr>
          <w:rFonts w:ascii="Arial" w:eastAsia="Arial" w:hAnsi="Arial" w:cs="Arial"/>
          <w:sz w:val="22"/>
          <w:szCs w:val="22"/>
        </w:rPr>
        <w:fldChar w:fldCharType="separate"/>
      </w:r>
      <w:r w:rsidR="00C03AD8" w:rsidRPr="00F54126">
        <w:rPr>
          <w:rFonts w:ascii="Arial" w:hAnsi="Arial" w:cs="Arial"/>
          <w:sz w:val="22"/>
          <w:szCs w:val="22"/>
          <w:vertAlign w:val="superscript"/>
        </w:rPr>
        <w:t>9</w:t>
      </w:r>
      <w:r w:rsidR="00C03AD8" w:rsidRPr="00F54126">
        <w:rPr>
          <w:rFonts w:ascii="Arial" w:eastAsia="Arial" w:hAnsi="Arial" w:cs="Arial"/>
          <w:sz w:val="22"/>
          <w:szCs w:val="22"/>
        </w:rPr>
        <w:fldChar w:fldCharType="end"/>
      </w:r>
      <w:r w:rsidRPr="00F54126">
        <w:rPr>
          <w:rFonts w:ascii="Arial" w:eastAsia="Arial" w:hAnsi="Arial" w:cs="Arial"/>
          <w:sz w:val="22"/>
          <w:szCs w:val="22"/>
        </w:rPr>
        <w:t xml:space="preserve"> </w:t>
      </w:r>
      <w:r w:rsidR="00B219B5" w:rsidRPr="00F54126">
        <w:rPr>
          <w:rFonts w:ascii="Arial" w:eastAsia="Arial" w:hAnsi="Arial" w:cs="Arial"/>
          <w:sz w:val="22"/>
          <w:szCs w:val="22"/>
        </w:rPr>
        <w:t>We appreciate</w:t>
      </w:r>
      <w:r w:rsidR="006D7527" w:rsidRPr="00F54126">
        <w:rPr>
          <w:rFonts w:ascii="Arial" w:eastAsia="Arial" w:hAnsi="Arial" w:cs="Arial"/>
          <w:sz w:val="22"/>
          <w:szCs w:val="22"/>
        </w:rPr>
        <w:t xml:space="preserve"> </w:t>
      </w:r>
      <w:r w:rsidR="00B219B5" w:rsidRPr="00F54126">
        <w:rPr>
          <w:rFonts w:ascii="Arial" w:eastAsia="Arial" w:hAnsi="Arial" w:cs="Arial"/>
          <w:sz w:val="22"/>
          <w:szCs w:val="22"/>
        </w:rPr>
        <w:t>the cumulative and collaborative</w:t>
      </w:r>
      <w:r w:rsidR="006D7527" w:rsidRPr="00F54126">
        <w:rPr>
          <w:rFonts w:ascii="Arial" w:eastAsia="Arial" w:hAnsi="Arial" w:cs="Arial"/>
          <w:sz w:val="22"/>
          <w:szCs w:val="22"/>
        </w:rPr>
        <w:t xml:space="preserve"> input from </w:t>
      </w:r>
      <w:r w:rsidR="00B219B5" w:rsidRPr="00F54126">
        <w:rPr>
          <w:rFonts w:ascii="Arial" w:eastAsia="Arial" w:hAnsi="Arial" w:cs="Arial"/>
          <w:sz w:val="22"/>
          <w:szCs w:val="22"/>
        </w:rPr>
        <w:t>the</w:t>
      </w:r>
      <w:r w:rsidR="00A343CD" w:rsidRPr="00F54126">
        <w:rPr>
          <w:rFonts w:ascii="Arial" w:eastAsia="Arial" w:hAnsi="Arial" w:cs="Arial"/>
          <w:sz w:val="22"/>
          <w:szCs w:val="22"/>
        </w:rPr>
        <w:t xml:space="preserve"> Stanford </w:t>
      </w:r>
      <w:r w:rsidR="00D66BA1" w:rsidRPr="00F54126">
        <w:rPr>
          <w:rFonts w:ascii="Arial" w:eastAsia="Arial" w:hAnsi="Arial" w:cs="Arial"/>
          <w:sz w:val="22"/>
          <w:szCs w:val="22"/>
        </w:rPr>
        <w:t xml:space="preserve">Medicine </w:t>
      </w:r>
      <w:r w:rsidR="00A343CD" w:rsidRPr="00F54126">
        <w:rPr>
          <w:rFonts w:ascii="Arial" w:eastAsia="Arial" w:hAnsi="Arial" w:cs="Arial"/>
          <w:sz w:val="22"/>
          <w:szCs w:val="22"/>
        </w:rPr>
        <w:t>Department of Radiology and the</w:t>
      </w:r>
      <w:r w:rsidR="00B219B5" w:rsidRPr="00F54126">
        <w:rPr>
          <w:rFonts w:ascii="Arial" w:eastAsia="Arial" w:hAnsi="Arial" w:cs="Arial"/>
          <w:sz w:val="22"/>
          <w:szCs w:val="22"/>
        </w:rPr>
        <w:t xml:space="preserve"> clinical research community at large.</w:t>
      </w:r>
      <w:r w:rsidR="006D7527" w:rsidRPr="00F54126">
        <w:rPr>
          <w:rFonts w:ascii="Arial" w:eastAsia="Arial" w:hAnsi="Arial" w:cs="Arial"/>
          <w:sz w:val="22"/>
          <w:szCs w:val="22"/>
        </w:rPr>
        <w:t xml:space="preserve"> </w:t>
      </w:r>
    </w:p>
    <w:p w14:paraId="665B1A26" w14:textId="4FAA3D2E" w:rsidR="13920B78" w:rsidRPr="00F54126" w:rsidRDefault="13920B78" w:rsidP="13920B78">
      <w:pPr>
        <w:spacing w:line="360" w:lineRule="auto"/>
        <w:rPr>
          <w:rFonts w:ascii="Arial" w:eastAsia="Arial" w:hAnsi="Arial" w:cs="Arial"/>
          <w:b/>
          <w:bCs/>
          <w:sz w:val="22"/>
          <w:szCs w:val="22"/>
        </w:rPr>
      </w:pPr>
    </w:p>
    <w:p w14:paraId="65ECD802" w14:textId="1A08833A" w:rsidR="13920B78" w:rsidRPr="00F54126" w:rsidRDefault="13920B78" w:rsidP="13920B78">
      <w:pPr>
        <w:spacing w:line="360" w:lineRule="auto"/>
        <w:rPr>
          <w:rFonts w:ascii="Arial" w:eastAsia="Arial" w:hAnsi="Arial" w:cs="Arial"/>
          <w:sz w:val="22"/>
          <w:szCs w:val="22"/>
        </w:rPr>
      </w:pPr>
      <w:r w:rsidRPr="00F54126">
        <w:rPr>
          <w:rFonts w:ascii="Arial" w:eastAsia="Arial" w:hAnsi="Arial" w:cs="Arial"/>
          <w:b/>
          <w:bCs/>
          <w:sz w:val="22"/>
          <w:szCs w:val="22"/>
        </w:rPr>
        <w:t>References</w:t>
      </w:r>
    </w:p>
    <w:p w14:paraId="6308215F" w14:textId="77777777" w:rsidR="00CE2EBA" w:rsidRPr="00CE2EBA" w:rsidRDefault="006B5380" w:rsidP="00CE2EBA">
      <w:pPr>
        <w:pStyle w:val="Bibliography"/>
        <w:rPr>
          <w:rFonts w:ascii="Arial" w:hAnsi="Arial" w:cs="Arial"/>
          <w:sz w:val="22"/>
        </w:rPr>
      </w:pPr>
      <w:r w:rsidRPr="00F54126">
        <w:rPr>
          <w:rFonts w:ascii="Arial" w:hAnsi="Arial" w:cs="Arial"/>
          <w:sz w:val="22"/>
          <w:szCs w:val="22"/>
        </w:rPr>
        <w:fldChar w:fldCharType="begin"/>
      </w:r>
      <w:r w:rsidR="000B653F">
        <w:rPr>
          <w:rFonts w:ascii="Arial" w:hAnsi="Arial" w:cs="Arial"/>
          <w:sz w:val="22"/>
          <w:szCs w:val="22"/>
        </w:rPr>
        <w:instrText xml:space="preserve"> ADDIN ZOTERO_BIBL {"uncited":[],"omitted":[],"custom":[]} CSL_BIBLIOGRAPHY </w:instrText>
      </w:r>
      <w:r w:rsidRPr="00F54126">
        <w:rPr>
          <w:rFonts w:ascii="Arial" w:hAnsi="Arial" w:cs="Arial"/>
          <w:sz w:val="22"/>
          <w:szCs w:val="22"/>
        </w:rPr>
        <w:fldChar w:fldCharType="separate"/>
      </w:r>
      <w:r w:rsidR="00CE2EBA" w:rsidRPr="00CE2EBA">
        <w:rPr>
          <w:rFonts w:ascii="Arial" w:hAnsi="Arial" w:cs="Arial"/>
          <w:sz w:val="22"/>
        </w:rPr>
        <w:t xml:space="preserve">1. </w:t>
      </w:r>
      <w:r w:rsidR="00CE2EBA" w:rsidRPr="00CE2EBA">
        <w:rPr>
          <w:rFonts w:ascii="Arial" w:hAnsi="Arial" w:cs="Arial"/>
          <w:sz w:val="22"/>
        </w:rPr>
        <w:tab/>
        <w:t xml:space="preserve">DEI Council Working Group on Content and Communications. </w:t>
      </w:r>
      <w:r w:rsidR="00CE2EBA" w:rsidRPr="00CE2EBA">
        <w:rPr>
          <w:rFonts w:ascii="Arial" w:hAnsi="Arial" w:cs="Arial"/>
          <w:i/>
          <w:iCs/>
          <w:sz w:val="22"/>
        </w:rPr>
        <w:t>Urban Institute Guide for Racial Equity in the Research Process</w:t>
      </w:r>
      <w:r w:rsidR="00CE2EBA" w:rsidRPr="00CE2EBA">
        <w:rPr>
          <w:rFonts w:ascii="Arial" w:hAnsi="Arial" w:cs="Arial"/>
          <w:sz w:val="22"/>
        </w:rPr>
        <w:t>.; 2020. https://www.urban.org/sites/default/files/publication/103102/urban_institute_guide_for_racial_equity_in_research_process_0.pdf</w:t>
      </w:r>
    </w:p>
    <w:p w14:paraId="49F532BF"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2. </w:t>
      </w:r>
      <w:r w:rsidRPr="00CE2EBA">
        <w:rPr>
          <w:rFonts w:ascii="Arial" w:hAnsi="Arial" w:cs="Arial"/>
          <w:sz w:val="22"/>
        </w:rPr>
        <w:tab/>
        <w:t>U.S. Census Bureau QuickFacts: United States. Accessed May 30, 2022. https://www.census.gov/quickfacts/fact/table/US/PST045221</w:t>
      </w:r>
    </w:p>
    <w:p w14:paraId="5EA89F2E"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3. </w:t>
      </w:r>
      <w:r w:rsidRPr="00CE2EBA">
        <w:rPr>
          <w:rFonts w:ascii="Arial" w:hAnsi="Arial" w:cs="Arial"/>
          <w:sz w:val="22"/>
        </w:rPr>
        <w:tab/>
        <w:t>Batalova JBLH and J. Middle Eastern and North African Immigrants in the United States. migrationpolicy.org. Published January 12, 2022. Accessed May 30, 2022. https://www.migrationpolicy.org/article/middle-eastern-and-north-african-immigrants-united-states</w:t>
      </w:r>
    </w:p>
    <w:p w14:paraId="05EF80BB"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4. </w:t>
      </w:r>
      <w:r w:rsidRPr="00CE2EBA">
        <w:rPr>
          <w:rFonts w:ascii="Arial" w:hAnsi="Arial" w:cs="Arial"/>
          <w:sz w:val="22"/>
        </w:rPr>
        <w:tab/>
        <w:t xml:space="preserve">Maghbouleh N, Schachter A, Flores RD. Middle Eastern and North African Americans may not be perceived, nor perceive themselves, to be White. </w:t>
      </w:r>
      <w:r w:rsidRPr="00CE2EBA">
        <w:rPr>
          <w:rFonts w:ascii="Arial" w:hAnsi="Arial" w:cs="Arial"/>
          <w:i/>
          <w:iCs/>
          <w:sz w:val="22"/>
        </w:rPr>
        <w:t>Proc Natl Acad Sci USA</w:t>
      </w:r>
      <w:r w:rsidRPr="00CE2EBA">
        <w:rPr>
          <w:rFonts w:ascii="Arial" w:hAnsi="Arial" w:cs="Arial"/>
          <w:sz w:val="22"/>
        </w:rPr>
        <w:t>. 2022;119(7):e2117940119. doi:10.1073/pnas.2117940119</w:t>
      </w:r>
    </w:p>
    <w:p w14:paraId="502A3151" w14:textId="77777777" w:rsidR="00CE2EBA" w:rsidRPr="00CE2EBA" w:rsidRDefault="00CE2EBA" w:rsidP="00CE2EBA">
      <w:pPr>
        <w:pStyle w:val="Bibliography"/>
        <w:rPr>
          <w:rFonts w:ascii="Arial" w:hAnsi="Arial" w:cs="Arial"/>
          <w:sz w:val="22"/>
        </w:rPr>
      </w:pPr>
      <w:r w:rsidRPr="00CE2EBA">
        <w:rPr>
          <w:rFonts w:ascii="Arial" w:hAnsi="Arial" w:cs="Arial"/>
          <w:sz w:val="22"/>
        </w:rPr>
        <w:lastRenderedPageBreak/>
        <w:t xml:space="preserve">5. </w:t>
      </w:r>
      <w:r w:rsidRPr="00CE2EBA">
        <w:rPr>
          <w:rFonts w:ascii="Arial" w:hAnsi="Arial" w:cs="Arial"/>
          <w:sz w:val="22"/>
        </w:rPr>
        <w:tab/>
        <w:t xml:space="preserve">O’Neill J, Tabish H, Welch V, et al. Applying an equity lens to interventions: using PROGRESS ensures consideration of socially stratifying factors to illuminate inequities in health. </w:t>
      </w:r>
      <w:r w:rsidRPr="00CE2EBA">
        <w:rPr>
          <w:rFonts w:ascii="Arial" w:hAnsi="Arial" w:cs="Arial"/>
          <w:i/>
          <w:iCs/>
          <w:sz w:val="22"/>
        </w:rPr>
        <w:t>Journal of Clinical Epidemiology</w:t>
      </w:r>
      <w:r w:rsidRPr="00CE2EBA">
        <w:rPr>
          <w:rFonts w:ascii="Arial" w:hAnsi="Arial" w:cs="Arial"/>
          <w:sz w:val="22"/>
        </w:rPr>
        <w:t>. 2014;67(1):56-64. doi:10.1016/j.jclinepi.2013.08.005</w:t>
      </w:r>
    </w:p>
    <w:p w14:paraId="7DB2D0C8"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6. </w:t>
      </w:r>
      <w:r w:rsidRPr="00CE2EBA">
        <w:rPr>
          <w:rFonts w:ascii="Arial" w:hAnsi="Arial" w:cs="Arial"/>
          <w:sz w:val="22"/>
        </w:rPr>
        <w:tab/>
        <w:t xml:space="preserve">American Medical Association, Association of American Medical Colleges Center for Health Justice. </w:t>
      </w:r>
      <w:r w:rsidRPr="00CE2EBA">
        <w:rPr>
          <w:rFonts w:ascii="Arial" w:hAnsi="Arial" w:cs="Arial"/>
          <w:i/>
          <w:iCs/>
          <w:sz w:val="22"/>
        </w:rPr>
        <w:t>Advancing Health Equity: A Guide to Language, Narrative and Concepts</w:t>
      </w:r>
      <w:r w:rsidRPr="00CE2EBA">
        <w:rPr>
          <w:rFonts w:ascii="Arial" w:hAnsi="Arial" w:cs="Arial"/>
          <w:sz w:val="22"/>
        </w:rPr>
        <w:t>. https://www.ama-assn.org/system/files/ama-aamc-equity-guide.pdf</w:t>
      </w:r>
    </w:p>
    <w:p w14:paraId="5000791F"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7. </w:t>
      </w:r>
      <w:r w:rsidRPr="00CE2EBA">
        <w:rPr>
          <w:rFonts w:ascii="Arial" w:hAnsi="Arial" w:cs="Arial"/>
          <w:sz w:val="22"/>
        </w:rPr>
        <w:tab/>
        <w:t xml:space="preserve">Chadha N, Lim B, Kane M, Rowland B. </w:t>
      </w:r>
      <w:r w:rsidRPr="00CE2EBA">
        <w:rPr>
          <w:rFonts w:ascii="Arial" w:hAnsi="Arial" w:cs="Arial"/>
          <w:i/>
          <w:iCs/>
          <w:sz w:val="22"/>
        </w:rPr>
        <w:t>Toward the Abolition of Biological Race in Medicine, Transforming Clinical Education, Research, and Practice</w:t>
      </w:r>
      <w:r w:rsidRPr="00CE2EBA">
        <w:rPr>
          <w:rFonts w:ascii="Arial" w:hAnsi="Arial" w:cs="Arial"/>
          <w:sz w:val="22"/>
        </w:rPr>
        <w:t>. Other &amp; Belonging Institute, Center for Race &amp; Gender, Institute for Healing and Justice in Medicine; 2020. https://static1.squarespace.com/static/5e94e4feaa92821de07e3682/t/5f0b40ab2d6235002617d565/1594572974864/Toward+the+Abolition+of+Biological+Race+in+Medicine+FINAL.pdf</w:t>
      </w:r>
    </w:p>
    <w:p w14:paraId="3D338CD4"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8. </w:t>
      </w:r>
      <w:r w:rsidRPr="00CE2EBA">
        <w:rPr>
          <w:rFonts w:ascii="Arial" w:hAnsi="Arial" w:cs="Arial"/>
          <w:sz w:val="22"/>
        </w:rPr>
        <w:tab/>
        <w:t xml:space="preserve">Bailey ZD, Krieger N, Agénor M, Graves J, Linos N, Bassett MT. Structural racism and health inequities in the USA: evidence and interventions. </w:t>
      </w:r>
      <w:r w:rsidRPr="00CE2EBA">
        <w:rPr>
          <w:rFonts w:ascii="Arial" w:hAnsi="Arial" w:cs="Arial"/>
          <w:i/>
          <w:iCs/>
          <w:sz w:val="22"/>
        </w:rPr>
        <w:t>The Lancet</w:t>
      </w:r>
      <w:r w:rsidRPr="00CE2EBA">
        <w:rPr>
          <w:rFonts w:ascii="Arial" w:hAnsi="Arial" w:cs="Arial"/>
          <w:sz w:val="22"/>
        </w:rPr>
        <w:t>. 2017;389(10077):1453-1463. doi:10.1016/S0140-6736(17)30569-X</w:t>
      </w:r>
    </w:p>
    <w:p w14:paraId="7DAE7070"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9. </w:t>
      </w:r>
      <w:r w:rsidRPr="00CE2EBA">
        <w:rPr>
          <w:rFonts w:ascii="Arial" w:hAnsi="Arial" w:cs="Arial"/>
          <w:sz w:val="22"/>
        </w:rPr>
        <w:tab/>
        <w:t>Boyd RW, Lindo EG, Weeks LD, McLemore MR. On Racism: A New Standard For Publishing On Racial Health Inequities | Health Affairs Forefront. Accessed May 30, 2022. https://www.healthaffairs.org/do/10.1377/forefront.20200630.939347/full/</w:t>
      </w:r>
    </w:p>
    <w:p w14:paraId="281C6735"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10. </w:t>
      </w:r>
      <w:r w:rsidRPr="00CE2EBA">
        <w:rPr>
          <w:rFonts w:ascii="Arial" w:hAnsi="Arial" w:cs="Arial"/>
          <w:sz w:val="22"/>
        </w:rPr>
        <w:tab/>
        <w:t>Data@Urban. Applying Racial Equity Awareness in Data Visualization. Medium. Published September 3, 2020. Accessed May 30, 2022. https://urban-institute.medium.com/applying-racial-equity-awareness-in-data-visualization-bd359bf7a7ff</w:t>
      </w:r>
    </w:p>
    <w:p w14:paraId="64B03318"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11. </w:t>
      </w:r>
      <w:r w:rsidRPr="00CE2EBA">
        <w:rPr>
          <w:rFonts w:ascii="Arial" w:hAnsi="Arial" w:cs="Arial"/>
          <w:sz w:val="22"/>
        </w:rPr>
        <w:tab/>
        <w:t xml:space="preserve">Flanagin A, Frey T, Christiansen SL, AMA Manual of Style Committee. Updated Guidance on the Reporting of Race and Ethnicity in Medical and Science Journals. </w:t>
      </w:r>
      <w:r w:rsidRPr="00CE2EBA">
        <w:rPr>
          <w:rFonts w:ascii="Arial" w:hAnsi="Arial" w:cs="Arial"/>
          <w:i/>
          <w:iCs/>
          <w:sz w:val="22"/>
        </w:rPr>
        <w:t>JAMA</w:t>
      </w:r>
      <w:r w:rsidRPr="00CE2EBA">
        <w:rPr>
          <w:rFonts w:ascii="Arial" w:hAnsi="Arial" w:cs="Arial"/>
          <w:sz w:val="22"/>
        </w:rPr>
        <w:t>. 2021;326(7):621-627. doi:10.1001/jama.2021.13304</w:t>
      </w:r>
    </w:p>
    <w:p w14:paraId="56A50D90"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12. </w:t>
      </w:r>
      <w:r w:rsidRPr="00CE2EBA">
        <w:rPr>
          <w:rFonts w:ascii="Arial" w:hAnsi="Arial" w:cs="Arial"/>
          <w:sz w:val="22"/>
        </w:rPr>
        <w:tab/>
        <w:t>U.S. Census Bureau, Population Estimates Program (PEP), U.S. Census Bureau, American Community Survey (ACS). Race. Census.gov. Accessed May 30, 2022. https://www.census.gov/quickfacts/fact/note/US/RHI625220</w:t>
      </w:r>
    </w:p>
    <w:p w14:paraId="15063218"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13. </w:t>
      </w:r>
      <w:r w:rsidRPr="00CE2EBA">
        <w:rPr>
          <w:rFonts w:ascii="Arial" w:hAnsi="Arial" w:cs="Arial"/>
          <w:sz w:val="22"/>
        </w:rPr>
        <w:tab/>
        <w:t>Middle East/North Africa (MENA). United States Trade Representative. Accessed May 30, 2022. http://ustr.gov/countries-regions/europe-middle-east/middle-east/north-africa</w:t>
      </w:r>
    </w:p>
    <w:p w14:paraId="29BC81F6"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14. </w:t>
      </w:r>
      <w:r w:rsidRPr="00CE2EBA">
        <w:rPr>
          <w:rFonts w:ascii="Arial" w:hAnsi="Arial" w:cs="Arial"/>
          <w:sz w:val="22"/>
        </w:rPr>
        <w:tab/>
        <w:t>Bureau UC. Class of Worker. Census.gov. Accessed May 30, 2022. https://www.census.gov/topics/employment/industry-occupation/about/class-of-worker.html</w:t>
      </w:r>
    </w:p>
    <w:p w14:paraId="3FD27988"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15. </w:t>
      </w:r>
      <w:r w:rsidRPr="00CE2EBA">
        <w:rPr>
          <w:rFonts w:ascii="Arial" w:hAnsi="Arial" w:cs="Arial"/>
          <w:sz w:val="22"/>
        </w:rPr>
        <w:tab/>
        <w:t xml:space="preserve">Wamsley L. A Guide To Gender Identity Terms. </w:t>
      </w:r>
      <w:r w:rsidRPr="00CE2EBA">
        <w:rPr>
          <w:rFonts w:ascii="Arial" w:hAnsi="Arial" w:cs="Arial"/>
          <w:i/>
          <w:iCs/>
          <w:sz w:val="22"/>
        </w:rPr>
        <w:t>NPR</w:t>
      </w:r>
      <w:r w:rsidRPr="00CE2EBA">
        <w:rPr>
          <w:rFonts w:ascii="Arial" w:hAnsi="Arial" w:cs="Arial"/>
          <w:sz w:val="22"/>
        </w:rPr>
        <w:t>. https://www.npr.org/2021/06/02/996319297/gender-identity-pronouns-expression-guide-lgbtq. Published June 2, 2021. Accessed May 30, 2022.</w:t>
      </w:r>
    </w:p>
    <w:p w14:paraId="088D34F8" w14:textId="77777777" w:rsidR="00CE2EBA" w:rsidRPr="00CE2EBA" w:rsidRDefault="00CE2EBA" w:rsidP="00CE2EBA">
      <w:pPr>
        <w:pStyle w:val="Bibliography"/>
        <w:rPr>
          <w:rFonts w:ascii="Arial" w:hAnsi="Arial" w:cs="Arial"/>
          <w:sz w:val="22"/>
        </w:rPr>
      </w:pPr>
      <w:r w:rsidRPr="00CE2EBA">
        <w:rPr>
          <w:rFonts w:ascii="Arial" w:hAnsi="Arial" w:cs="Arial"/>
          <w:sz w:val="22"/>
        </w:rPr>
        <w:t xml:space="preserve">16. </w:t>
      </w:r>
      <w:r w:rsidRPr="00CE2EBA">
        <w:rPr>
          <w:rFonts w:ascii="Arial" w:hAnsi="Arial" w:cs="Arial"/>
          <w:sz w:val="22"/>
        </w:rPr>
        <w:tab/>
        <w:t>Pronouns Matter. LGBT Resource Center. Accessed May 30, 2022. https://lgbt.ucsf.edu/pronounsmatter</w:t>
      </w:r>
    </w:p>
    <w:p w14:paraId="2C35CA6A" w14:textId="77777777" w:rsidR="00CE2EBA" w:rsidRPr="00CE2EBA" w:rsidRDefault="00CE2EBA" w:rsidP="00CE2EBA">
      <w:pPr>
        <w:pStyle w:val="Bibliography"/>
        <w:rPr>
          <w:rFonts w:ascii="Arial" w:hAnsi="Arial" w:cs="Arial"/>
          <w:sz w:val="22"/>
        </w:rPr>
      </w:pPr>
      <w:r w:rsidRPr="00CE2EBA">
        <w:rPr>
          <w:rFonts w:ascii="Arial" w:hAnsi="Arial" w:cs="Arial"/>
          <w:sz w:val="22"/>
        </w:rPr>
        <w:lastRenderedPageBreak/>
        <w:t xml:space="preserve">17. </w:t>
      </w:r>
      <w:r w:rsidRPr="00CE2EBA">
        <w:rPr>
          <w:rFonts w:ascii="Arial" w:hAnsi="Arial" w:cs="Arial"/>
          <w:sz w:val="22"/>
        </w:rPr>
        <w:tab/>
        <w:t>S1501: EDUCATIONAL ATTAINMENT - Census Bureau Table. Accessed May 30, 2022. https://data.census.gov/cedsci/table?q=educational%20attainment&amp;t=Educational%20Attainment&amp;tid=ACSST5Y2020.S1501</w:t>
      </w:r>
    </w:p>
    <w:p w14:paraId="1E6267B8" w14:textId="4EC421BB" w:rsidR="13920B78" w:rsidRPr="00F54126" w:rsidRDefault="006B5380" w:rsidP="13920B78">
      <w:pPr>
        <w:spacing w:line="360" w:lineRule="auto"/>
        <w:rPr>
          <w:rFonts w:ascii="Arial" w:eastAsia="Arial" w:hAnsi="Arial" w:cs="Arial"/>
          <w:b/>
          <w:bCs/>
          <w:sz w:val="22"/>
          <w:szCs w:val="22"/>
        </w:rPr>
      </w:pPr>
      <w:r w:rsidRPr="00F54126">
        <w:rPr>
          <w:rFonts w:ascii="Arial" w:eastAsia="Arial" w:hAnsi="Arial" w:cs="Arial"/>
          <w:b/>
          <w:bCs/>
          <w:sz w:val="22"/>
          <w:szCs w:val="22"/>
        </w:rPr>
        <w:fldChar w:fldCharType="end"/>
      </w:r>
    </w:p>
    <w:p w14:paraId="0859A0F1" w14:textId="6CC5FF7F" w:rsidR="13920B78" w:rsidRPr="00F54126" w:rsidRDefault="13920B78" w:rsidP="13920B78">
      <w:pPr>
        <w:spacing w:line="360" w:lineRule="auto"/>
        <w:rPr>
          <w:rFonts w:ascii="Arial" w:eastAsia="Arial" w:hAnsi="Arial" w:cs="Arial"/>
          <w:sz w:val="22"/>
          <w:szCs w:val="22"/>
        </w:rPr>
      </w:pPr>
    </w:p>
    <w:p w14:paraId="269B672C" w14:textId="346B265B" w:rsidR="006579C0" w:rsidRPr="00F54126" w:rsidRDefault="13920B78" w:rsidP="006579C0">
      <w:pPr>
        <w:spacing w:line="360" w:lineRule="auto"/>
        <w:jc w:val="center"/>
        <w:rPr>
          <w:rFonts w:ascii="Arial" w:hAnsi="Arial" w:cs="Arial"/>
          <w:b/>
          <w:bCs/>
          <w:sz w:val="22"/>
          <w:szCs w:val="22"/>
        </w:rPr>
      </w:pPr>
      <w:r w:rsidRPr="00F54126">
        <w:rPr>
          <w:rFonts w:ascii="Arial" w:hAnsi="Arial" w:cs="Arial"/>
          <w:sz w:val="22"/>
          <w:szCs w:val="22"/>
        </w:rPr>
        <w:br w:type="page"/>
      </w:r>
      <w:r w:rsidRPr="00F54126">
        <w:rPr>
          <w:rFonts w:ascii="Arial" w:hAnsi="Arial" w:cs="Arial"/>
          <w:b/>
          <w:bCs/>
          <w:sz w:val="22"/>
          <w:szCs w:val="22"/>
        </w:rPr>
        <w:lastRenderedPageBreak/>
        <w:t>Appendix</w:t>
      </w:r>
      <w:r w:rsidR="00650F3A" w:rsidRPr="00F54126">
        <w:rPr>
          <w:rFonts w:ascii="Arial" w:hAnsi="Arial" w:cs="Arial"/>
          <w:b/>
          <w:bCs/>
          <w:sz w:val="22"/>
          <w:szCs w:val="22"/>
        </w:rPr>
        <w:t xml:space="preserve"> </w:t>
      </w:r>
      <w:r w:rsidR="006579C0" w:rsidRPr="00F54126">
        <w:rPr>
          <w:rFonts w:ascii="Arial" w:hAnsi="Arial" w:cs="Arial"/>
          <w:b/>
          <w:bCs/>
          <w:sz w:val="22"/>
          <w:szCs w:val="22"/>
        </w:rPr>
        <w:t>A</w:t>
      </w:r>
    </w:p>
    <w:p w14:paraId="29C7A368" w14:textId="0967D8D2" w:rsidR="00DF3028" w:rsidRPr="00DF3028" w:rsidRDefault="0095125E" w:rsidP="00DF3028">
      <w:pPr>
        <w:spacing w:line="360" w:lineRule="auto"/>
        <w:jc w:val="center"/>
        <w:rPr>
          <w:rFonts w:ascii="Arial" w:eastAsia="Arial" w:hAnsi="Arial" w:cs="Arial"/>
          <w:b/>
          <w:bCs/>
          <w:sz w:val="22"/>
          <w:szCs w:val="22"/>
        </w:rPr>
      </w:pPr>
      <w:r>
        <w:rPr>
          <w:rFonts w:ascii="Arial" w:eastAsia="Arial" w:hAnsi="Arial" w:cs="Arial"/>
          <w:b/>
          <w:bCs/>
          <w:sz w:val="22"/>
          <w:szCs w:val="22"/>
        </w:rPr>
        <w:t xml:space="preserve">Examples of </w:t>
      </w:r>
      <w:r w:rsidR="00211941">
        <w:rPr>
          <w:rFonts w:ascii="Arial" w:eastAsia="Arial" w:hAnsi="Arial" w:cs="Arial"/>
          <w:b/>
          <w:bCs/>
          <w:sz w:val="22"/>
          <w:szCs w:val="22"/>
        </w:rPr>
        <w:t>underrepresented</w:t>
      </w:r>
      <w:r>
        <w:rPr>
          <w:rFonts w:ascii="Arial" w:eastAsia="Arial" w:hAnsi="Arial" w:cs="Arial"/>
          <w:b/>
          <w:bCs/>
          <w:sz w:val="22"/>
          <w:szCs w:val="22"/>
        </w:rPr>
        <w:t xml:space="preserve"> population breakdowns by PROGRESS categories</w:t>
      </w:r>
    </w:p>
    <w:p w14:paraId="340324B9" w14:textId="77777777" w:rsidR="00DF3028" w:rsidRPr="00F63A50" w:rsidRDefault="00DF3028" w:rsidP="00DF3028">
      <w:pPr>
        <w:spacing w:line="360" w:lineRule="auto"/>
        <w:rPr>
          <w:rFonts w:ascii="Arial" w:hAnsi="Arial" w:cs="Arial"/>
          <w:sz w:val="22"/>
          <w:szCs w:val="22"/>
        </w:rPr>
      </w:pPr>
    </w:p>
    <w:p w14:paraId="77A4980F" w14:textId="3DDD64C6" w:rsidR="00DF3028" w:rsidRDefault="00DF3028" w:rsidP="00DF3028">
      <w:pPr>
        <w:spacing w:line="360" w:lineRule="auto"/>
        <w:rPr>
          <w:rFonts w:ascii="Arial" w:hAnsi="Arial" w:cs="Arial"/>
          <w:bCs/>
          <w:sz w:val="22"/>
          <w:szCs w:val="22"/>
        </w:rPr>
      </w:pPr>
      <w:r>
        <w:rPr>
          <w:rFonts w:ascii="Arial" w:hAnsi="Arial" w:cs="Arial"/>
          <w:b/>
          <w:sz w:val="22"/>
          <w:szCs w:val="22"/>
        </w:rPr>
        <w:t xml:space="preserve">Table A1. </w:t>
      </w:r>
      <w:r>
        <w:rPr>
          <w:rFonts w:ascii="Arial" w:hAnsi="Arial" w:cs="Arial"/>
          <w:bCs/>
          <w:sz w:val="22"/>
          <w:szCs w:val="22"/>
        </w:rPr>
        <w:t xml:space="preserve">Example of table format to report the breakdown of </w:t>
      </w:r>
      <w:r w:rsidR="00211941">
        <w:rPr>
          <w:rFonts w:ascii="Arial" w:hAnsi="Arial" w:cs="Arial"/>
          <w:bCs/>
          <w:sz w:val="22"/>
          <w:szCs w:val="22"/>
        </w:rPr>
        <w:t>underrepresented</w:t>
      </w:r>
      <w:r>
        <w:rPr>
          <w:rFonts w:ascii="Arial" w:hAnsi="Arial" w:cs="Arial"/>
          <w:bCs/>
          <w:sz w:val="22"/>
          <w:szCs w:val="22"/>
        </w:rPr>
        <w:t xml:space="preserve"> populations</w:t>
      </w:r>
    </w:p>
    <w:tbl>
      <w:tblPr>
        <w:tblStyle w:val="TableGrid"/>
        <w:tblW w:w="0" w:type="auto"/>
        <w:tblLook w:val="04A0" w:firstRow="1" w:lastRow="0" w:firstColumn="1" w:lastColumn="0" w:noHBand="0" w:noVBand="1"/>
      </w:tblPr>
      <w:tblGrid>
        <w:gridCol w:w="4765"/>
        <w:gridCol w:w="4585"/>
      </w:tblGrid>
      <w:tr w:rsidR="00DF3028" w:rsidRPr="00F54126" w14:paraId="7A30F605" w14:textId="77777777" w:rsidTr="006F4C38">
        <w:tc>
          <w:tcPr>
            <w:tcW w:w="4765" w:type="dxa"/>
            <w:tcBorders>
              <w:bottom w:val="single" w:sz="4" w:space="0" w:color="auto"/>
              <w:right w:val="nil"/>
            </w:tcBorders>
          </w:tcPr>
          <w:p w14:paraId="006A62E7" w14:textId="4E42DB3E" w:rsidR="00DF3028" w:rsidRPr="001037B9" w:rsidRDefault="00DF3028" w:rsidP="006F4C38">
            <w:pPr>
              <w:spacing w:line="360" w:lineRule="auto"/>
              <w:rPr>
                <w:rFonts w:ascii="Arial" w:eastAsia="Arial" w:hAnsi="Arial" w:cs="Arial"/>
                <w:sz w:val="22"/>
                <w:szCs w:val="22"/>
              </w:rPr>
            </w:pPr>
            <w:r>
              <w:rPr>
                <w:rFonts w:ascii="Arial" w:eastAsia="Arial" w:hAnsi="Arial" w:cs="Arial"/>
                <w:b/>
                <w:bCs/>
                <w:sz w:val="22"/>
                <w:szCs w:val="22"/>
              </w:rPr>
              <w:t>Category</w:t>
            </w:r>
            <w:r w:rsidR="0095125E">
              <w:rPr>
                <w:rFonts w:ascii="Arial" w:eastAsia="Arial" w:hAnsi="Arial" w:cs="Arial"/>
                <w:b/>
                <w:bCs/>
                <w:sz w:val="22"/>
                <w:szCs w:val="22"/>
              </w:rPr>
              <w:t xml:space="preserve"> Type</w:t>
            </w:r>
            <w:r>
              <w:rPr>
                <w:rFonts w:ascii="Arial" w:eastAsia="Arial" w:hAnsi="Arial" w:cs="Arial"/>
                <w:b/>
                <w:bCs/>
                <w:sz w:val="22"/>
                <w:szCs w:val="22"/>
              </w:rPr>
              <w:t xml:space="preserve"> </w:t>
            </w:r>
            <w:r>
              <w:rPr>
                <w:rFonts w:ascii="Arial" w:eastAsia="Arial" w:hAnsi="Arial" w:cs="Arial"/>
                <w:sz w:val="22"/>
                <w:szCs w:val="22"/>
              </w:rPr>
              <w:t>(e.g., gender/sex)</w:t>
            </w:r>
          </w:p>
        </w:tc>
        <w:tc>
          <w:tcPr>
            <w:tcW w:w="4585" w:type="dxa"/>
            <w:tcBorders>
              <w:left w:val="nil"/>
              <w:bottom w:val="single" w:sz="4" w:space="0" w:color="auto"/>
            </w:tcBorders>
          </w:tcPr>
          <w:p w14:paraId="0C60D751" w14:textId="77777777" w:rsidR="00DF3028" w:rsidRPr="00F54126" w:rsidRDefault="00DF3028" w:rsidP="006F4C38">
            <w:pPr>
              <w:spacing w:line="360" w:lineRule="auto"/>
              <w:jc w:val="right"/>
              <w:rPr>
                <w:rFonts w:ascii="Arial" w:eastAsia="Arial" w:hAnsi="Arial" w:cs="Arial"/>
                <w:b/>
                <w:bCs/>
                <w:sz w:val="22"/>
                <w:szCs w:val="22"/>
              </w:rPr>
            </w:pPr>
            <w:r w:rsidRPr="00F54126">
              <w:rPr>
                <w:rFonts w:ascii="Arial" w:eastAsia="Arial" w:hAnsi="Arial" w:cs="Arial"/>
                <w:b/>
                <w:bCs/>
                <w:sz w:val="22"/>
                <w:szCs w:val="22"/>
              </w:rPr>
              <w:t xml:space="preserve">Percentage </w:t>
            </w:r>
            <w:r w:rsidRPr="00F54126">
              <w:rPr>
                <w:rFonts w:ascii="Arial" w:eastAsia="Arial" w:hAnsi="Arial" w:cs="Arial"/>
                <w:sz w:val="22"/>
                <w:szCs w:val="22"/>
              </w:rPr>
              <w:t>(your</w:t>
            </w:r>
            <w:r>
              <w:rPr>
                <w:rFonts w:ascii="Arial" w:eastAsia="Arial" w:hAnsi="Arial" w:cs="Arial"/>
                <w:sz w:val="22"/>
                <w:szCs w:val="22"/>
              </w:rPr>
              <w:t xml:space="preserve"> population</w:t>
            </w:r>
            <w:r w:rsidRPr="00F54126">
              <w:rPr>
                <w:rFonts w:ascii="Arial" w:eastAsia="Arial" w:hAnsi="Arial" w:cs="Arial"/>
                <w:sz w:val="22"/>
                <w:szCs w:val="22"/>
              </w:rPr>
              <w:t xml:space="preserve"> data)</w:t>
            </w:r>
          </w:p>
        </w:tc>
      </w:tr>
      <w:tr w:rsidR="00DF3028" w:rsidRPr="00F54126" w14:paraId="0025764B" w14:textId="77777777" w:rsidTr="006F4C38">
        <w:tc>
          <w:tcPr>
            <w:tcW w:w="4765" w:type="dxa"/>
            <w:tcBorders>
              <w:bottom w:val="nil"/>
              <w:right w:val="nil"/>
            </w:tcBorders>
          </w:tcPr>
          <w:p w14:paraId="435B20FA" w14:textId="77777777" w:rsidR="00DF3028" w:rsidRPr="00F54126" w:rsidRDefault="00DF3028" w:rsidP="006F4C38">
            <w:pPr>
              <w:spacing w:line="360" w:lineRule="auto"/>
              <w:rPr>
                <w:rFonts w:ascii="Arial" w:eastAsia="Arial" w:hAnsi="Arial" w:cs="Arial"/>
                <w:sz w:val="22"/>
                <w:szCs w:val="22"/>
              </w:rPr>
            </w:pPr>
            <w:r>
              <w:rPr>
                <w:rFonts w:ascii="Arial" w:eastAsia="Arial" w:hAnsi="Arial" w:cs="Arial"/>
                <w:sz w:val="22"/>
                <w:szCs w:val="22"/>
              </w:rPr>
              <w:t>Category A</w:t>
            </w:r>
          </w:p>
        </w:tc>
        <w:tc>
          <w:tcPr>
            <w:tcW w:w="4585" w:type="dxa"/>
            <w:tcBorders>
              <w:left w:val="nil"/>
              <w:bottom w:val="nil"/>
            </w:tcBorders>
          </w:tcPr>
          <w:p w14:paraId="1A0D027F" w14:textId="77777777" w:rsidR="00DF3028" w:rsidRPr="00F54126" w:rsidRDefault="00DF3028" w:rsidP="006F4C38">
            <w:pPr>
              <w:spacing w:line="360" w:lineRule="auto"/>
              <w:jc w:val="right"/>
              <w:rPr>
                <w:rFonts w:ascii="Arial" w:eastAsia="Arial" w:hAnsi="Arial" w:cs="Arial"/>
                <w:sz w:val="22"/>
                <w:szCs w:val="22"/>
              </w:rPr>
            </w:pPr>
            <w:r w:rsidRPr="00F54126">
              <w:rPr>
                <w:rFonts w:ascii="Arial" w:eastAsia="Arial" w:hAnsi="Arial" w:cs="Arial"/>
                <w:sz w:val="22"/>
                <w:szCs w:val="22"/>
              </w:rPr>
              <w:t>%</w:t>
            </w:r>
          </w:p>
        </w:tc>
      </w:tr>
      <w:tr w:rsidR="00DF3028" w:rsidRPr="00F54126" w14:paraId="04E10FE2" w14:textId="77777777" w:rsidTr="006F4C38">
        <w:tc>
          <w:tcPr>
            <w:tcW w:w="4765" w:type="dxa"/>
            <w:tcBorders>
              <w:top w:val="nil"/>
              <w:bottom w:val="nil"/>
              <w:right w:val="nil"/>
            </w:tcBorders>
          </w:tcPr>
          <w:p w14:paraId="3837B88B" w14:textId="77777777" w:rsidR="00DF3028" w:rsidRPr="00F54126" w:rsidRDefault="00DF3028" w:rsidP="006F4C38">
            <w:pPr>
              <w:spacing w:line="360" w:lineRule="auto"/>
              <w:rPr>
                <w:rFonts w:ascii="Arial" w:eastAsia="Arial" w:hAnsi="Arial" w:cs="Arial"/>
                <w:sz w:val="22"/>
                <w:szCs w:val="22"/>
              </w:rPr>
            </w:pPr>
            <w:r>
              <w:rPr>
                <w:rFonts w:ascii="Arial" w:eastAsia="Arial" w:hAnsi="Arial" w:cs="Arial"/>
                <w:sz w:val="22"/>
                <w:szCs w:val="22"/>
              </w:rPr>
              <w:t>Category B</w:t>
            </w:r>
          </w:p>
        </w:tc>
        <w:tc>
          <w:tcPr>
            <w:tcW w:w="4585" w:type="dxa"/>
            <w:tcBorders>
              <w:top w:val="nil"/>
              <w:left w:val="nil"/>
              <w:bottom w:val="nil"/>
            </w:tcBorders>
          </w:tcPr>
          <w:p w14:paraId="4CAF8729" w14:textId="77777777" w:rsidR="00DF3028" w:rsidRPr="00F54126" w:rsidRDefault="00DF3028" w:rsidP="006F4C38">
            <w:pPr>
              <w:spacing w:line="360" w:lineRule="auto"/>
              <w:jc w:val="right"/>
              <w:rPr>
                <w:rFonts w:ascii="Arial" w:eastAsia="Arial" w:hAnsi="Arial" w:cs="Arial"/>
                <w:sz w:val="22"/>
                <w:szCs w:val="22"/>
              </w:rPr>
            </w:pPr>
            <w:r w:rsidRPr="00F54126">
              <w:rPr>
                <w:rFonts w:ascii="Arial" w:eastAsia="Arial" w:hAnsi="Arial" w:cs="Arial"/>
                <w:sz w:val="22"/>
                <w:szCs w:val="22"/>
              </w:rPr>
              <w:t>%</w:t>
            </w:r>
          </w:p>
        </w:tc>
      </w:tr>
      <w:tr w:rsidR="00DF3028" w:rsidRPr="00F54126" w14:paraId="2292FCE7" w14:textId="77777777" w:rsidTr="006F4C38">
        <w:tc>
          <w:tcPr>
            <w:tcW w:w="4765" w:type="dxa"/>
            <w:tcBorders>
              <w:top w:val="nil"/>
              <w:bottom w:val="nil"/>
              <w:right w:val="nil"/>
            </w:tcBorders>
          </w:tcPr>
          <w:p w14:paraId="492AF85D" w14:textId="77777777" w:rsidR="00DF3028" w:rsidRPr="00F54126" w:rsidRDefault="00DF3028" w:rsidP="006F4C38">
            <w:pPr>
              <w:spacing w:line="360" w:lineRule="auto"/>
              <w:rPr>
                <w:rFonts w:ascii="Arial" w:eastAsia="Arial" w:hAnsi="Arial" w:cs="Arial"/>
                <w:sz w:val="22"/>
                <w:szCs w:val="22"/>
              </w:rPr>
            </w:pPr>
            <w:r>
              <w:rPr>
                <w:rFonts w:ascii="Arial" w:eastAsia="Arial" w:hAnsi="Arial" w:cs="Arial"/>
                <w:sz w:val="22"/>
                <w:szCs w:val="22"/>
              </w:rPr>
              <w:t>Category C</w:t>
            </w:r>
          </w:p>
        </w:tc>
        <w:tc>
          <w:tcPr>
            <w:tcW w:w="4585" w:type="dxa"/>
            <w:tcBorders>
              <w:top w:val="nil"/>
              <w:left w:val="nil"/>
              <w:bottom w:val="nil"/>
            </w:tcBorders>
          </w:tcPr>
          <w:p w14:paraId="1086E885" w14:textId="77777777" w:rsidR="00DF3028" w:rsidRPr="00F54126" w:rsidRDefault="00DF3028" w:rsidP="006F4C38">
            <w:pPr>
              <w:spacing w:line="360" w:lineRule="auto"/>
              <w:jc w:val="right"/>
              <w:rPr>
                <w:rFonts w:ascii="Arial" w:eastAsia="Arial" w:hAnsi="Arial" w:cs="Arial"/>
                <w:sz w:val="22"/>
                <w:szCs w:val="22"/>
              </w:rPr>
            </w:pPr>
            <w:r w:rsidRPr="00F54126">
              <w:rPr>
                <w:rFonts w:ascii="Arial" w:eastAsia="Arial" w:hAnsi="Arial" w:cs="Arial"/>
                <w:sz w:val="22"/>
                <w:szCs w:val="22"/>
              </w:rPr>
              <w:t>%</w:t>
            </w:r>
          </w:p>
        </w:tc>
      </w:tr>
      <w:tr w:rsidR="00DF3028" w:rsidRPr="00F54126" w14:paraId="49074845" w14:textId="77777777" w:rsidTr="006F4C38">
        <w:tc>
          <w:tcPr>
            <w:tcW w:w="4765" w:type="dxa"/>
            <w:tcBorders>
              <w:top w:val="nil"/>
              <w:bottom w:val="single" w:sz="4" w:space="0" w:color="auto"/>
              <w:right w:val="nil"/>
            </w:tcBorders>
          </w:tcPr>
          <w:p w14:paraId="7BFCE170" w14:textId="77777777" w:rsidR="00DF3028" w:rsidRPr="00F54126" w:rsidRDefault="00DF3028" w:rsidP="006F4C38">
            <w:pPr>
              <w:spacing w:line="360" w:lineRule="auto"/>
              <w:rPr>
                <w:rFonts w:ascii="Arial" w:eastAsia="Arial" w:hAnsi="Arial" w:cs="Arial"/>
                <w:sz w:val="22"/>
                <w:szCs w:val="22"/>
              </w:rPr>
            </w:pPr>
            <w:r>
              <w:rPr>
                <w:rFonts w:ascii="Arial" w:eastAsia="Arial" w:hAnsi="Arial" w:cs="Arial"/>
                <w:sz w:val="22"/>
                <w:szCs w:val="22"/>
              </w:rPr>
              <w:t>etc.</w:t>
            </w:r>
          </w:p>
        </w:tc>
        <w:tc>
          <w:tcPr>
            <w:tcW w:w="4585" w:type="dxa"/>
            <w:tcBorders>
              <w:top w:val="nil"/>
              <w:left w:val="nil"/>
              <w:bottom w:val="single" w:sz="4" w:space="0" w:color="auto"/>
            </w:tcBorders>
          </w:tcPr>
          <w:p w14:paraId="2F617662" w14:textId="77777777" w:rsidR="00DF3028" w:rsidRPr="00F54126" w:rsidRDefault="00DF3028" w:rsidP="006F4C38">
            <w:pPr>
              <w:spacing w:line="360" w:lineRule="auto"/>
              <w:jc w:val="right"/>
              <w:rPr>
                <w:rFonts w:ascii="Arial" w:eastAsia="Arial" w:hAnsi="Arial" w:cs="Arial"/>
                <w:sz w:val="22"/>
                <w:szCs w:val="22"/>
              </w:rPr>
            </w:pPr>
            <w:r w:rsidRPr="00F54126">
              <w:rPr>
                <w:rFonts w:ascii="Arial" w:eastAsia="Arial" w:hAnsi="Arial" w:cs="Arial"/>
                <w:sz w:val="22"/>
                <w:szCs w:val="22"/>
              </w:rPr>
              <w:t>%</w:t>
            </w:r>
          </w:p>
        </w:tc>
      </w:tr>
    </w:tbl>
    <w:p w14:paraId="75EA2E67" w14:textId="77777777" w:rsidR="00DF3028" w:rsidRDefault="00DF3028" w:rsidP="00333F21">
      <w:pPr>
        <w:spacing w:line="360" w:lineRule="auto"/>
        <w:rPr>
          <w:rFonts w:ascii="Arial" w:eastAsia="Arial" w:hAnsi="Arial" w:cs="Arial"/>
          <w:b/>
          <w:bCs/>
          <w:sz w:val="22"/>
          <w:szCs w:val="22"/>
        </w:rPr>
      </w:pPr>
    </w:p>
    <w:p w14:paraId="259BA59C" w14:textId="6AD48473" w:rsidR="00333F21" w:rsidRPr="00F54126" w:rsidRDefault="00333F21" w:rsidP="00333F21">
      <w:pPr>
        <w:spacing w:line="360" w:lineRule="auto"/>
        <w:rPr>
          <w:rFonts w:ascii="Arial" w:eastAsia="Arial" w:hAnsi="Arial" w:cs="Arial"/>
          <w:b/>
          <w:bCs/>
          <w:sz w:val="22"/>
          <w:szCs w:val="22"/>
        </w:rPr>
      </w:pPr>
      <w:r w:rsidRPr="00F54126">
        <w:rPr>
          <w:rFonts w:ascii="Arial" w:eastAsia="Arial" w:hAnsi="Arial" w:cs="Arial"/>
          <w:b/>
          <w:bCs/>
          <w:sz w:val="22"/>
          <w:szCs w:val="22"/>
        </w:rPr>
        <w:t>Factors to consider when evaluating social determinants of health (PROGRESS)</w:t>
      </w:r>
      <w:r w:rsidR="00073BEF" w:rsidRPr="00F54126">
        <w:rPr>
          <w:rFonts w:ascii="Arial" w:eastAsia="Arial" w:hAnsi="Arial" w:cs="Arial"/>
          <w:b/>
          <w:bCs/>
          <w:sz w:val="22"/>
          <w:szCs w:val="22"/>
        </w:rPr>
        <w:fldChar w:fldCharType="begin"/>
      </w:r>
      <w:r w:rsidR="00073BEF" w:rsidRPr="00F54126">
        <w:rPr>
          <w:rFonts w:ascii="Arial" w:eastAsia="Arial" w:hAnsi="Arial" w:cs="Arial"/>
          <w:b/>
          <w:bCs/>
          <w:sz w:val="22"/>
          <w:szCs w:val="22"/>
        </w:rPr>
        <w:instrText xml:space="preserve"> ADDIN ZOTERO_ITEM CSL_CITATION {"citationID":"4t9rkxCl","properties":{"formattedCitation":"\\super 5\\nosupersub{}","plainCitation":"5","noteIndex":0},"citationItems":[{"id":42,"uris":["http://zotero.org/users/8692041/items/S5MWYE5M"],"itemData":{"id":42,"type":"article-journal","abstract":"Objectives\nTo assess the utility of an acronym, place of residence, race/ethnicity/culture/language, occupation, gender/sex, religion, education, socioeconomic status, and social capital (“PROGRESS”), in identifying factors that stratify health opportunities and outcomes. We explored the value of PROGRESS as an equity lens to assess effects of interventions on health equity.\nStudy Design and Setting\nWe assessed the utility of PROGRESS by using it in 11 systematic reviews and methodological studies published between 2008 and 2013. To develop the justification for each of the PROGRESS elements, we consulted experts to identify examples of unfair differences in disease burden and an intervention that can effectively address these health inequities.\nResults\nEach PROGRESS factor can be justified on the basis of unfair differences in disease burden and the potential for interventions to reduce these differential effects. We have not provided a rationale for why the difference exists but have attempted to explain why these differences may contribute to disadvantage and argue for their consideration in new evaluations, systematic reviews, and intervention implementation.\nConclusion\nThe acronym PROGRESS is a framework and aide-memoire that is useful in ensuring that an equity lens is applied in the conduct, reporting, and use of research.","container-title":"Journal of Clinical Epidemiology","DOI":"10.1016/j.jclinepi.2013.08.005","ISSN":"0895-4356","issue":"1","journalAbbreviation":"Journal of Clinical Epidemiology","language":"en","page":"56-64","source":"ScienceDirect","title":"Applying an equity lens to interventions: using PROGRESS ensures consideration of socially stratifying factors to illuminate inequities in health","title-short":"Applying an equity lens to interventions","volume":"67","author":[{"family":"O'Neill","given":"Jennifer"},{"family":"Tabish","given":"Hilary"},{"family":"Welch","given":"Vivian"},{"family":"Petticrew","given":"Mark"},{"family":"Pottie","given":"Kevin"},{"family":"Clarke","given":"Mike"},{"family":"Evans","given":"Tim"},{"family":"Pardo Pardo","given":"Jordi"},{"family":"Waters","given":"Elizabeth"},{"family":"White","given":"Howard"},{"family":"Tugwell","given":"Peter"}],"issued":{"date-parts":[["2014",1,1]]}}}],"schema":"https://github.com/citation-style-language/schema/raw/master/csl-citation.json"} </w:instrText>
      </w:r>
      <w:r w:rsidR="00073BEF" w:rsidRPr="00F54126">
        <w:rPr>
          <w:rFonts w:ascii="Arial" w:eastAsia="Arial" w:hAnsi="Arial" w:cs="Arial"/>
          <w:b/>
          <w:bCs/>
          <w:sz w:val="22"/>
          <w:szCs w:val="22"/>
        </w:rPr>
        <w:fldChar w:fldCharType="separate"/>
      </w:r>
      <w:r w:rsidR="00073BEF" w:rsidRPr="00F54126">
        <w:rPr>
          <w:rFonts w:ascii="Arial" w:hAnsi="Arial" w:cs="Arial"/>
          <w:sz w:val="22"/>
          <w:szCs w:val="22"/>
          <w:vertAlign w:val="superscript"/>
        </w:rPr>
        <w:t>5</w:t>
      </w:r>
      <w:r w:rsidR="00073BEF" w:rsidRPr="00F54126">
        <w:rPr>
          <w:rFonts w:ascii="Arial" w:eastAsia="Arial" w:hAnsi="Arial" w:cs="Arial"/>
          <w:b/>
          <w:bCs/>
          <w:sz w:val="22"/>
          <w:szCs w:val="22"/>
        </w:rPr>
        <w:fldChar w:fldCharType="end"/>
      </w:r>
    </w:p>
    <w:p w14:paraId="5F2D1A80" w14:textId="77777777" w:rsidR="00333F21" w:rsidRPr="00F54126" w:rsidRDefault="00333F21" w:rsidP="00333F21">
      <w:pPr>
        <w:spacing w:line="360" w:lineRule="auto"/>
        <w:rPr>
          <w:rFonts w:ascii="Arial" w:eastAsia="Arial" w:hAnsi="Arial" w:cs="Arial"/>
          <w:b/>
          <w:bCs/>
          <w:sz w:val="22"/>
          <w:szCs w:val="22"/>
        </w:rPr>
      </w:pPr>
      <w:r w:rsidRPr="00F54126">
        <w:rPr>
          <w:rFonts w:ascii="Arial" w:eastAsia="Arial" w:hAnsi="Arial" w:cs="Arial"/>
          <w:b/>
          <w:bCs/>
          <w:sz w:val="22"/>
          <w:szCs w:val="22"/>
        </w:rPr>
        <w:t>P</w:t>
      </w:r>
      <w:r w:rsidRPr="00F54126">
        <w:rPr>
          <w:rFonts w:ascii="Arial" w:eastAsia="Arial" w:hAnsi="Arial" w:cs="Arial"/>
          <w:sz w:val="22"/>
          <w:szCs w:val="22"/>
        </w:rPr>
        <w:t>: place of residence</w:t>
      </w:r>
    </w:p>
    <w:p w14:paraId="605E8F9E" w14:textId="77777777" w:rsidR="00333F21" w:rsidRPr="00F54126" w:rsidRDefault="00333F21" w:rsidP="00333F21">
      <w:pPr>
        <w:spacing w:line="360" w:lineRule="auto"/>
        <w:rPr>
          <w:rFonts w:ascii="Arial" w:eastAsia="Arial" w:hAnsi="Arial" w:cs="Arial"/>
          <w:b/>
          <w:bCs/>
          <w:sz w:val="22"/>
          <w:szCs w:val="22"/>
        </w:rPr>
      </w:pPr>
      <w:r w:rsidRPr="00F54126">
        <w:rPr>
          <w:rFonts w:ascii="Arial" w:eastAsia="Arial" w:hAnsi="Arial" w:cs="Arial"/>
          <w:b/>
          <w:bCs/>
          <w:sz w:val="22"/>
          <w:szCs w:val="22"/>
        </w:rPr>
        <w:t>R</w:t>
      </w:r>
      <w:r w:rsidRPr="00F54126">
        <w:rPr>
          <w:rFonts w:ascii="Arial" w:eastAsia="Arial" w:hAnsi="Arial" w:cs="Arial"/>
          <w:sz w:val="22"/>
          <w:szCs w:val="22"/>
        </w:rPr>
        <w:t>: race/ethnicity/culture/language</w:t>
      </w:r>
    </w:p>
    <w:p w14:paraId="26B8888D" w14:textId="77777777" w:rsidR="00333F21" w:rsidRPr="00F54126" w:rsidRDefault="00333F21" w:rsidP="00333F21">
      <w:pPr>
        <w:spacing w:line="360" w:lineRule="auto"/>
        <w:rPr>
          <w:rFonts w:ascii="Arial" w:eastAsia="Arial" w:hAnsi="Arial" w:cs="Arial"/>
          <w:b/>
          <w:bCs/>
          <w:sz w:val="22"/>
          <w:szCs w:val="22"/>
        </w:rPr>
      </w:pPr>
      <w:r w:rsidRPr="00F54126">
        <w:rPr>
          <w:rFonts w:ascii="Arial" w:eastAsia="Arial" w:hAnsi="Arial" w:cs="Arial"/>
          <w:b/>
          <w:bCs/>
          <w:sz w:val="22"/>
          <w:szCs w:val="22"/>
        </w:rPr>
        <w:t>O</w:t>
      </w:r>
      <w:r w:rsidRPr="00F54126">
        <w:rPr>
          <w:rFonts w:ascii="Arial" w:eastAsia="Arial" w:hAnsi="Arial" w:cs="Arial"/>
          <w:sz w:val="22"/>
          <w:szCs w:val="22"/>
        </w:rPr>
        <w:t>: occupation</w:t>
      </w:r>
    </w:p>
    <w:p w14:paraId="105B4F22" w14:textId="77777777" w:rsidR="00333F21" w:rsidRPr="00F54126" w:rsidRDefault="00333F21" w:rsidP="00333F21">
      <w:pPr>
        <w:spacing w:line="360" w:lineRule="auto"/>
        <w:rPr>
          <w:rFonts w:ascii="Arial" w:eastAsia="Arial" w:hAnsi="Arial" w:cs="Arial"/>
          <w:sz w:val="22"/>
          <w:szCs w:val="22"/>
        </w:rPr>
      </w:pPr>
      <w:r w:rsidRPr="00F54126">
        <w:rPr>
          <w:rFonts w:ascii="Arial" w:eastAsia="Arial" w:hAnsi="Arial" w:cs="Arial"/>
          <w:b/>
          <w:bCs/>
          <w:sz w:val="22"/>
          <w:szCs w:val="22"/>
        </w:rPr>
        <w:t>G</w:t>
      </w:r>
      <w:r w:rsidRPr="00F54126">
        <w:rPr>
          <w:rFonts w:ascii="Arial" w:eastAsia="Arial" w:hAnsi="Arial" w:cs="Arial"/>
          <w:sz w:val="22"/>
          <w:szCs w:val="22"/>
        </w:rPr>
        <w:t>: gender/sex</w:t>
      </w:r>
    </w:p>
    <w:p w14:paraId="19F790E3" w14:textId="77777777" w:rsidR="00333F21" w:rsidRPr="00F54126" w:rsidRDefault="00333F21" w:rsidP="00333F21">
      <w:pPr>
        <w:spacing w:line="360" w:lineRule="auto"/>
        <w:rPr>
          <w:rFonts w:ascii="Arial" w:hAnsi="Arial" w:cs="Arial"/>
          <w:sz w:val="22"/>
          <w:szCs w:val="22"/>
        </w:rPr>
      </w:pPr>
      <w:r w:rsidRPr="00F54126">
        <w:rPr>
          <w:rFonts w:ascii="Arial" w:eastAsia="Arial" w:hAnsi="Arial" w:cs="Arial"/>
          <w:b/>
          <w:bCs/>
          <w:sz w:val="22"/>
          <w:szCs w:val="22"/>
        </w:rPr>
        <w:t>R</w:t>
      </w:r>
      <w:r w:rsidRPr="00F54126">
        <w:rPr>
          <w:rFonts w:ascii="Arial" w:eastAsia="Arial" w:hAnsi="Arial" w:cs="Arial"/>
          <w:sz w:val="22"/>
          <w:szCs w:val="22"/>
        </w:rPr>
        <w:t>: religion - when considering children or others who do not have the opportunity to make choices about their religion</w:t>
      </w:r>
    </w:p>
    <w:p w14:paraId="497E1D85" w14:textId="1A668279" w:rsidR="00333F21" w:rsidRPr="00F54126" w:rsidRDefault="00333F21" w:rsidP="00333F21">
      <w:pPr>
        <w:spacing w:line="360" w:lineRule="auto"/>
        <w:rPr>
          <w:rFonts w:ascii="Arial" w:eastAsia="Arial" w:hAnsi="Arial" w:cs="Arial"/>
          <w:b/>
          <w:bCs/>
          <w:sz w:val="22"/>
          <w:szCs w:val="22"/>
        </w:rPr>
      </w:pPr>
      <w:r w:rsidRPr="00F54126">
        <w:rPr>
          <w:rFonts w:ascii="Arial" w:eastAsia="Arial" w:hAnsi="Arial" w:cs="Arial"/>
          <w:b/>
          <w:bCs/>
          <w:sz w:val="22"/>
          <w:szCs w:val="22"/>
        </w:rPr>
        <w:t>E</w:t>
      </w:r>
      <w:r w:rsidRPr="00F54126">
        <w:rPr>
          <w:rFonts w:ascii="Arial" w:eastAsia="Arial" w:hAnsi="Arial" w:cs="Arial"/>
          <w:sz w:val="22"/>
          <w:szCs w:val="22"/>
        </w:rPr>
        <w:t>: education</w:t>
      </w:r>
      <w:r w:rsidR="0074368B" w:rsidRPr="00F54126">
        <w:rPr>
          <w:rFonts w:ascii="Arial" w:eastAsia="Arial" w:hAnsi="Arial" w:cs="Arial"/>
          <w:sz w:val="22"/>
          <w:szCs w:val="22"/>
        </w:rPr>
        <w:t>/environment</w:t>
      </w:r>
    </w:p>
    <w:p w14:paraId="063F54FB" w14:textId="77777777" w:rsidR="00333F21" w:rsidRPr="00F54126" w:rsidRDefault="00333F21" w:rsidP="00333F21">
      <w:pPr>
        <w:spacing w:line="360" w:lineRule="auto"/>
        <w:rPr>
          <w:rFonts w:ascii="Arial" w:eastAsia="Arial" w:hAnsi="Arial" w:cs="Arial"/>
          <w:b/>
          <w:bCs/>
          <w:sz w:val="22"/>
          <w:szCs w:val="22"/>
        </w:rPr>
      </w:pPr>
      <w:r w:rsidRPr="00F54126">
        <w:rPr>
          <w:rFonts w:ascii="Arial" w:eastAsia="Arial" w:hAnsi="Arial" w:cs="Arial"/>
          <w:b/>
          <w:bCs/>
          <w:sz w:val="22"/>
          <w:szCs w:val="22"/>
        </w:rPr>
        <w:t>S</w:t>
      </w:r>
      <w:r w:rsidRPr="00F54126">
        <w:rPr>
          <w:rFonts w:ascii="Arial" w:eastAsia="Arial" w:hAnsi="Arial" w:cs="Arial"/>
          <w:sz w:val="22"/>
          <w:szCs w:val="22"/>
        </w:rPr>
        <w:t>: socioeconomic status</w:t>
      </w:r>
    </w:p>
    <w:p w14:paraId="46ABD69B" w14:textId="77777777" w:rsidR="00333F21" w:rsidRPr="00F54126" w:rsidRDefault="00333F21" w:rsidP="00333F21">
      <w:pPr>
        <w:spacing w:line="360" w:lineRule="auto"/>
        <w:rPr>
          <w:rFonts w:ascii="Arial" w:eastAsia="Arial" w:hAnsi="Arial" w:cs="Arial"/>
          <w:b/>
          <w:bCs/>
          <w:sz w:val="22"/>
          <w:szCs w:val="22"/>
        </w:rPr>
      </w:pPr>
      <w:r w:rsidRPr="00F54126">
        <w:rPr>
          <w:rFonts w:ascii="Arial" w:eastAsia="Arial" w:hAnsi="Arial" w:cs="Arial"/>
          <w:b/>
          <w:bCs/>
          <w:sz w:val="22"/>
          <w:szCs w:val="22"/>
        </w:rPr>
        <w:t>S</w:t>
      </w:r>
      <w:r w:rsidRPr="00F54126">
        <w:rPr>
          <w:rFonts w:ascii="Arial" w:eastAsia="Arial" w:hAnsi="Arial" w:cs="Arial"/>
          <w:sz w:val="22"/>
          <w:szCs w:val="22"/>
        </w:rPr>
        <w:t>: social capital</w:t>
      </w:r>
    </w:p>
    <w:p w14:paraId="1B6DB243" w14:textId="77777777" w:rsidR="00DF3028" w:rsidRDefault="00DF3028" w:rsidP="00333F21">
      <w:pPr>
        <w:spacing w:line="360" w:lineRule="auto"/>
        <w:rPr>
          <w:rFonts w:ascii="Arial" w:hAnsi="Arial" w:cs="Arial"/>
          <w:b/>
          <w:bCs/>
          <w:sz w:val="22"/>
          <w:szCs w:val="22"/>
          <w:u w:val="single"/>
        </w:rPr>
      </w:pPr>
    </w:p>
    <w:p w14:paraId="0DAB4714" w14:textId="38226AF3" w:rsidR="006579C0" w:rsidRPr="00F54126" w:rsidRDefault="006579C0" w:rsidP="00333F21">
      <w:pPr>
        <w:spacing w:line="360" w:lineRule="auto"/>
        <w:rPr>
          <w:rFonts w:ascii="Arial" w:hAnsi="Arial" w:cs="Arial"/>
          <w:sz w:val="22"/>
          <w:szCs w:val="22"/>
        </w:rPr>
      </w:pPr>
      <w:r w:rsidRPr="00F63A50">
        <w:rPr>
          <w:rFonts w:ascii="Arial" w:hAnsi="Arial" w:cs="Arial"/>
          <w:b/>
          <w:bCs/>
          <w:sz w:val="22"/>
          <w:szCs w:val="22"/>
          <w:u w:val="single"/>
        </w:rPr>
        <w:t>Examples of PROGRESS breakdown categories</w:t>
      </w:r>
      <w:r w:rsidR="00F54126">
        <w:rPr>
          <w:rFonts w:ascii="Arial" w:hAnsi="Arial" w:cs="Arial"/>
          <w:b/>
          <w:bCs/>
          <w:sz w:val="22"/>
          <w:szCs w:val="22"/>
        </w:rPr>
        <w:t xml:space="preserve"> </w:t>
      </w:r>
      <w:r w:rsidR="00F54126">
        <w:rPr>
          <w:rFonts w:ascii="Arial" w:hAnsi="Arial" w:cs="Arial"/>
          <w:sz w:val="22"/>
          <w:szCs w:val="22"/>
        </w:rPr>
        <w:t>(adapted</w:t>
      </w:r>
      <w:r w:rsidR="001037B9">
        <w:rPr>
          <w:rFonts w:ascii="Arial" w:hAnsi="Arial" w:cs="Arial"/>
          <w:sz w:val="22"/>
          <w:szCs w:val="22"/>
        </w:rPr>
        <w:t xml:space="preserve"> </w:t>
      </w:r>
      <w:r w:rsidR="00F54126">
        <w:rPr>
          <w:rFonts w:ascii="Arial" w:hAnsi="Arial" w:cs="Arial"/>
          <w:sz w:val="22"/>
          <w:szCs w:val="22"/>
        </w:rPr>
        <w:t xml:space="preserve">from O’Neill </w:t>
      </w:r>
      <w:r w:rsidR="00F54126" w:rsidRPr="00F54126">
        <w:rPr>
          <w:rFonts w:ascii="Arial" w:hAnsi="Arial" w:cs="Arial"/>
          <w:i/>
          <w:iCs/>
          <w:sz w:val="22"/>
          <w:szCs w:val="22"/>
        </w:rPr>
        <w:t>et al.</w:t>
      </w:r>
      <w:r w:rsidR="00F54126">
        <w:rPr>
          <w:rFonts w:ascii="Arial" w:hAnsi="Arial" w:cs="Arial"/>
          <w:sz w:val="22"/>
          <w:szCs w:val="22"/>
        </w:rPr>
        <w:t xml:space="preserve"> 2014</w:t>
      </w:r>
      <w:r w:rsidR="00F54126">
        <w:rPr>
          <w:rFonts w:ascii="Arial" w:hAnsi="Arial" w:cs="Arial"/>
          <w:sz w:val="22"/>
          <w:szCs w:val="22"/>
        </w:rPr>
        <w:fldChar w:fldCharType="begin"/>
      </w:r>
      <w:r w:rsidR="00F54126">
        <w:rPr>
          <w:rFonts w:ascii="Arial" w:hAnsi="Arial" w:cs="Arial"/>
          <w:sz w:val="22"/>
          <w:szCs w:val="22"/>
        </w:rPr>
        <w:instrText xml:space="preserve"> ADDIN ZOTERO_ITEM CSL_CITATION {"citationID":"StfqS3oA","properties":{"formattedCitation":"\\super 5\\nosupersub{}","plainCitation":"5","noteIndex":0},"citationItems":[{"id":42,"uris":["http://zotero.org/users/8692041/items/S5MWYE5M"],"itemData":{"id":42,"type":"article-journal","abstract":"Objectives\nTo assess the utility of an acronym, place of residence, race/ethnicity/culture/language, occupation, gender/sex, religion, education, socioeconomic status, and social capital (“PROGRESS”), in identifying factors that stratify health opportunities and outcomes. We explored the value of PROGRESS as an equity lens to assess effects of interventions on health equity.\nStudy Design and Setting\nWe assessed the utility of PROGRESS by using it in 11 systematic reviews and methodological studies published between 2008 and 2013. To develop the justification for each of the PROGRESS elements, we consulted experts to identify examples of unfair differences in disease burden and an intervention that can effectively address these health inequities.\nResults\nEach PROGRESS factor can be justified on the basis of unfair differences in disease burden and the potential for interventions to reduce these differential effects. We have not provided a rationale for why the difference exists but have attempted to explain why these differences may contribute to disadvantage and argue for their consideration in new evaluations, systematic reviews, and intervention implementation.\nConclusion\nThe acronym PROGRESS is a framework and aide-memoire that is useful in ensuring that an equity lens is applied in the conduct, reporting, and use of research.","container-title":"Journal of Clinical Epidemiology","DOI":"10.1016/j.jclinepi.2013.08.005","ISSN":"0895-4356","issue":"1","journalAbbreviation":"Journal of Clinical Epidemiology","language":"en","page":"56-64","source":"ScienceDirect","title":"Applying an equity lens to interventions: using PROGRESS ensures consideration of socially stratifying factors to illuminate inequities in health","title-short":"Applying an equity lens to interventions","volume":"67","author":[{"family":"O'Neill","given":"Jennifer"},{"family":"Tabish","given":"Hilary"},{"family":"Welch","given":"Vivian"},{"family":"Petticrew","given":"Mark"},{"family":"Pottie","given":"Kevin"},{"family":"Clarke","given":"Mike"},{"family":"Evans","given":"Tim"},{"family":"Pardo Pardo","given":"Jordi"},{"family":"Waters","given":"Elizabeth"},{"family":"White","given":"Howard"},{"family":"Tugwell","given":"Peter"}],"issued":{"date-parts":[["2014",1,1]]}}}],"schema":"https://github.com/citation-style-language/schema/raw/master/csl-citation.json"} </w:instrText>
      </w:r>
      <w:r w:rsidR="00F54126">
        <w:rPr>
          <w:rFonts w:ascii="Arial" w:hAnsi="Arial" w:cs="Arial"/>
          <w:sz w:val="22"/>
          <w:szCs w:val="22"/>
        </w:rPr>
        <w:fldChar w:fldCharType="separate"/>
      </w:r>
      <w:r w:rsidR="00F54126" w:rsidRPr="00F54126">
        <w:rPr>
          <w:rFonts w:ascii="Arial" w:hAnsi="Arial" w:cs="Arial"/>
          <w:sz w:val="22"/>
          <w:vertAlign w:val="superscript"/>
        </w:rPr>
        <w:t>5</w:t>
      </w:r>
      <w:r w:rsidR="00F54126">
        <w:rPr>
          <w:rFonts w:ascii="Arial" w:hAnsi="Arial" w:cs="Arial"/>
          <w:sz w:val="22"/>
          <w:szCs w:val="22"/>
        </w:rPr>
        <w:fldChar w:fldCharType="end"/>
      </w:r>
      <w:r w:rsidR="001C08D3">
        <w:rPr>
          <w:rFonts w:ascii="Arial" w:hAnsi="Arial" w:cs="Arial"/>
          <w:sz w:val="22"/>
          <w:szCs w:val="22"/>
        </w:rPr>
        <w:t xml:space="preserve"> unless otherwise noted</w:t>
      </w:r>
      <w:r w:rsidR="00F54126">
        <w:rPr>
          <w:rFonts w:ascii="Arial" w:hAnsi="Arial" w:cs="Arial"/>
          <w:sz w:val="22"/>
          <w:szCs w:val="22"/>
        </w:rPr>
        <w:t>)</w:t>
      </w:r>
    </w:p>
    <w:p w14:paraId="7EB7902B" w14:textId="159B407E" w:rsidR="00333F21" w:rsidRPr="00F54126" w:rsidRDefault="00333F21" w:rsidP="00333F21">
      <w:pPr>
        <w:spacing w:line="360" w:lineRule="auto"/>
        <w:rPr>
          <w:rFonts w:ascii="Arial" w:hAnsi="Arial" w:cs="Arial"/>
          <w:sz w:val="22"/>
          <w:szCs w:val="22"/>
        </w:rPr>
      </w:pPr>
      <w:r w:rsidRPr="00F54126">
        <w:rPr>
          <w:rFonts w:ascii="Arial" w:hAnsi="Arial" w:cs="Arial"/>
          <w:sz w:val="22"/>
          <w:szCs w:val="22"/>
        </w:rPr>
        <w:t xml:space="preserve">The following are neither all-inclusive nor prescriptive. There is currently no standard breakdown for any of the PROGRESS factors. Please </w:t>
      </w:r>
      <w:r w:rsidR="009002B6" w:rsidRPr="00F54126">
        <w:rPr>
          <w:rFonts w:ascii="Arial" w:hAnsi="Arial" w:cs="Arial"/>
          <w:sz w:val="22"/>
          <w:szCs w:val="22"/>
        </w:rPr>
        <w:t>build your breakdown as appropriate for your research study.</w:t>
      </w:r>
      <w:r w:rsidR="00FC4FCA" w:rsidRPr="00F54126">
        <w:rPr>
          <w:rFonts w:ascii="Arial" w:hAnsi="Arial" w:cs="Arial"/>
          <w:sz w:val="22"/>
          <w:szCs w:val="22"/>
        </w:rPr>
        <w:t xml:space="preserve"> </w:t>
      </w:r>
    </w:p>
    <w:p w14:paraId="6A0D6B0E" w14:textId="51E44BD7" w:rsidR="00333F21" w:rsidRDefault="00333F21" w:rsidP="00333F21">
      <w:pPr>
        <w:spacing w:line="360" w:lineRule="auto"/>
        <w:rPr>
          <w:rFonts w:ascii="Arial" w:hAnsi="Arial" w:cs="Arial"/>
          <w:sz w:val="22"/>
          <w:szCs w:val="22"/>
        </w:rPr>
      </w:pPr>
    </w:p>
    <w:p w14:paraId="3E3E4DB9" w14:textId="16AB73B1" w:rsidR="00203C69" w:rsidRPr="00EF472B" w:rsidRDefault="00203C69" w:rsidP="00EF472B">
      <w:pPr>
        <w:pStyle w:val="ListParagraph"/>
        <w:numPr>
          <w:ilvl w:val="0"/>
          <w:numId w:val="7"/>
        </w:numPr>
        <w:spacing w:line="360" w:lineRule="auto"/>
        <w:rPr>
          <w:rFonts w:ascii="Arial" w:hAnsi="Arial" w:cs="Arial"/>
          <w:sz w:val="22"/>
          <w:szCs w:val="22"/>
        </w:rPr>
      </w:pPr>
      <w:r w:rsidRPr="00EF472B">
        <w:rPr>
          <w:rFonts w:ascii="Arial" w:hAnsi="Arial" w:cs="Arial"/>
          <w:b/>
          <w:bCs/>
          <w:sz w:val="22"/>
          <w:szCs w:val="22"/>
        </w:rPr>
        <w:t>Place of Residence</w:t>
      </w:r>
    </w:p>
    <w:p w14:paraId="05EBCDD3" w14:textId="66A04DC8" w:rsidR="000F41E2" w:rsidRPr="000F41E2" w:rsidRDefault="00CE540C" w:rsidP="00333F21">
      <w:pPr>
        <w:spacing w:line="360" w:lineRule="auto"/>
        <w:rPr>
          <w:rFonts w:ascii="Arial" w:hAnsi="Arial" w:cs="Arial"/>
          <w:sz w:val="22"/>
          <w:szCs w:val="22"/>
          <w:u w:val="single"/>
        </w:rPr>
      </w:pPr>
      <w:r w:rsidRPr="000F41E2">
        <w:rPr>
          <w:rFonts w:ascii="Arial" w:hAnsi="Arial" w:cs="Arial"/>
          <w:sz w:val="22"/>
          <w:szCs w:val="22"/>
          <w:u w:val="single"/>
        </w:rPr>
        <w:t>Density</w:t>
      </w:r>
    </w:p>
    <w:p w14:paraId="76A1ED2B" w14:textId="65F13902" w:rsidR="00203C69" w:rsidRDefault="00E97FEA" w:rsidP="00333F21">
      <w:pPr>
        <w:spacing w:line="360" w:lineRule="auto"/>
        <w:rPr>
          <w:rFonts w:ascii="Arial" w:hAnsi="Arial" w:cs="Arial"/>
          <w:sz w:val="22"/>
          <w:szCs w:val="22"/>
        </w:rPr>
      </w:pPr>
      <w:r>
        <w:rPr>
          <w:rFonts w:ascii="Arial" w:hAnsi="Arial" w:cs="Arial"/>
          <w:sz w:val="22"/>
          <w:szCs w:val="22"/>
        </w:rPr>
        <w:t>R</w:t>
      </w:r>
      <w:r w:rsidR="00203C69">
        <w:rPr>
          <w:rFonts w:ascii="Arial" w:hAnsi="Arial" w:cs="Arial"/>
          <w:sz w:val="22"/>
          <w:szCs w:val="22"/>
        </w:rPr>
        <w:t xml:space="preserve">ural, </w:t>
      </w:r>
      <w:r w:rsidR="001037B9">
        <w:rPr>
          <w:rFonts w:ascii="Arial" w:hAnsi="Arial" w:cs="Arial"/>
          <w:sz w:val="22"/>
          <w:szCs w:val="22"/>
        </w:rPr>
        <w:t xml:space="preserve">suburban, </w:t>
      </w:r>
      <w:r w:rsidR="00203C69">
        <w:rPr>
          <w:rFonts w:ascii="Arial" w:hAnsi="Arial" w:cs="Arial"/>
          <w:sz w:val="22"/>
          <w:szCs w:val="22"/>
        </w:rPr>
        <w:t>urban, inner city</w:t>
      </w:r>
    </w:p>
    <w:p w14:paraId="3B31010D" w14:textId="77777777" w:rsidR="000F41E2" w:rsidRDefault="000F41E2" w:rsidP="00333F21">
      <w:pPr>
        <w:spacing w:line="360" w:lineRule="auto"/>
        <w:rPr>
          <w:rFonts w:ascii="Arial" w:hAnsi="Arial" w:cs="Arial"/>
          <w:sz w:val="22"/>
          <w:szCs w:val="22"/>
        </w:rPr>
      </w:pPr>
    </w:p>
    <w:p w14:paraId="7AD9D38A" w14:textId="77777777" w:rsidR="000F41E2" w:rsidRDefault="00CE540C" w:rsidP="00333F21">
      <w:pPr>
        <w:spacing w:line="360" w:lineRule="auto"/>
        <w:rPr>
          <w:rFonts w:ascii="Arial" w:hAnsi="Arial" w:cs="Arial"/>
          <w:sz w:val="22"/>
          <w:szCs w:val="22"/>
        </w:rPr>
      </w:pPr>
      <w:r w:rsidRPr="000F41E2">
        <w:rPr>
          <w:rFonts w:ascii="Arial" w:hAnsi="Arial" w:cs="Arial"/>
          <w:sz w:val="22"/>
          <w:szCs w:val="22"/>
          <w:u w:val="single"/>
        </w:rPr>
        <w:t>Gross domestic product</w:t>
      </w:r>
    </w:p>
    <w:p w14:paraId="57073EED" w14:textId="0CC2C76F" w:rsidR="00203C69" w:rsidRDefault="00E97FEA" w:rsidP="00333F21">
      <w:pPr>
        <w:spacing w:line="360" w:lineRule="auto"/>
        <w:rPr>
          <w:rFonts w:ascii="Arial" w:hAnsi="Arial" w:cs="Arial"/>
          <w:sz w:val="22"/>
          <w:szCs w:val="22"/>
        </w:rPr>
      </w:pPr>
      <w:r>
        <w:rPr>
          <w:rFonts w:ascii="Arial" w:hAnsi="Arial" w:cs="Arial"/>
          <w:sz w:val="22"/>
          <w:szCs w:val="22"/>
        </w:rPr>
        <w:t>H</w:t>
      </w:r>
      <w:r w:rsidR="00203C69">
        <w:rPr>
          <w:rFonts w:ascii="Arial" w:hAnsi="Arial" w:cs="Arial"/>
          <w:sz w:val="22"/>
          <w:szCs w:val="22"/>
        </w:rPr>
        <w:t>igh-, middle-, low-income countries</w:t>
      </w:r>
      <w:r w:rsidR="009D01F1">
        <w:rPr>
          <w:rFonts w:ascii="Arial" w:hAnsi="Arial" w:cs="Arial"/>
          <w:sz w:val="22"/>
          <w:szCs w:val="22"/>
        </w:rPr>
        <w:t xml:space="preserve"> (alternatively, high- vs. middle/low-income countries)</w:t>
      </w:r>
    </w:p>
    <w:p w14:paraId="274E2922" w14:textId="77777777" w:rsidR="000F41E2" w:rsidRDefault="000F41E2" w:rsidP="00333F21">
      <w:pPr>
        <w:spacing w:line="360" w:lineRule="auto"/>
        <w:rPr>
          <w:rFonts w:ascii="Arial" w:hAnsi="Arial" w:cs="Arial"/>
          <w:sz w:val="22"/>
          <w:szCs w:val="22"/>
        </w:rPr>
      </w:pPr>
    </w:p>
    <w:p w14:paraId="14F9DB3A" w14:textId="29A34EC7" w:rsidR="00203C69" w:rsidRPr="000F41E2" w:rsidRDefault="00CE540C" w:rsidP="00333F21">
      <w:pPr>
        <w:spacing w:line="360" w:lineRule="auto"/>
        <w:rPr>
          <w:rFonts w:ascii="Arial" w:hAnsi="Arial" w:cs="Arial"/>
          <w:sz w:val="22"/>
          <w:szCs w:val="22"/>
          <w:u w:val="single"/>
        </w:rPr>
      </w:pPr>
      <w:r w:rsidRPr="000F41E2">
        <w:rPr>
          <w:rFonts w:ascii="Arial" w:hAnsi="Arial" w:cs="Arial"/>
          <w:sz w:val="22"/>
          <w:szCs w:val="22"/>
          <w:u w:val="single"/>
        </w:rPr>
        <w:lastRenderedPageBreak/>
        <w:t>Zip code/city/county</w:t>
      </w:r>
    </w:p>
    <w:p w14:paraId="7535F586" w14:textId="31F7C2DA" w:rsidR="00203C69" w:rsidRPr="000F41E2" w:rsidRDefault="000F41E2" w:rsidP="00333F21">
      <w:pPr>
        <w:spacing w:line="360" w:lineRule="auto"/>
        <w:rPr>
          <w:rFonts w:ascii="Arial" w:hAnsi="Arial" w:cs="Arial"/>
          <w:sz w:val="22"/>
          <w:szCs w:val="22"/>
        </w:rPr>
      </w:pPr>
      <w:r>
        <w:rPr>
          <w:rFonts w:ascii="Arial" w:hAnsi="Arial" w:cs="Arial"/>
          <w:sz w:val="22"/>
          <w:szCs w:val="22"/>
        </w:rPr>
        <w:t xml:space="preserve">Labels based on </w:t>
      </w:r>
      <w:r w:rsidR="00C55471">
        <w:rPr>
          <w:rFonts w:ascii="Arial" w:hAnsi="Arial" w:cs="Arial"/>
          <w:sz w:val="22"/>
          <w:szCs w:val="22"/>
        </w:rPr>
        <w:t xml:space="preserve">region of </w:t>
      </w:r>
      <w:r>
        <w:rPr>
          <w:rFonts w:ascii="Arial" w:hAnsi="Arial" w:cs="Arial"/>
          <w:sz w:val="22"/>
          <w:szCs w:val="22"/>
        </w:rPr>
        <w:t>study cohort</w:t>
      </w:r>
    </w:p>
    <w:p w14:paraId="3CCD2229" w14:textId="77777777" w:rsidR="000F41E2" w:rsidRDefault="000F41E2" w:rsidP="00333F21">
      <w:pPr>
        <w:spacing w:line="360" w:lineRule="auto"/>
        <w:rPr>
          <w:rFonts w:ascii="Arial" w:hAnsi="Arial" w:cs="Arial"/>
          <w:b/>
          <w:bCs/>
          <w:sz w:val="22"/>
          <w:szCs w:val="22"/>
        </w:rPr>
      </w:pPr>
    </w:p>
    <w:p w14:paraId="72256CEE" w14:textId="396F73CA" w:rsidR="005E4725" w:rsidRPr="009C0B41" w:rsidRDefault="00333F21" w:rsidP="007027F1">
      <w:pPr>
        <w:pStyle w:val="ListParagraph"/>
        <w:numPr>
          <w:ilvl w:val="0"/>
          <w:numId w:val="7"/>
        </w:numPr>
        <w:spacing w:line="360" w:lineRule="auto"/>
        <w:rPr>
          <w:rFonts w:ascii="Arial" w:hAnsi="Arial" w:cs="Arial"/>
          <w:b/>
          <w:bCs/>
          <w:sz w:val="22"/>
          <w:szCs w:val="22"/>
        </w:rPr>
      </w:pPr>
      <w:r w:rsidRPr="00EF472B">
        <w:rPr>
          <w:rFonts w:ascii="Arial" w:hAnsi="Arial" w:cs="Arial"/>
          <w:b/>
          <w:bCs/>
          <w:sz w:val="22"/>
          <w:szCs w:val="22"/>
        </w:rPr>
        <w:t>Race/Ethnicity</w:t>
      </w:r>
      <w:r w:rsidR="00391CCF">
        <w:rPr>
          <w:rFonts w:ascii="Arial" w:hAnsi="Arial" w:cs="Arial"/>
          <w:sz w:val="22"/>
          <w:szCs w:val="22"/>
        </w:rPr>
        <w:t xml:space="preserve"> (including culture and language)</w:t>
      </w:r>
    </w:p>
    <w:p w14:paraId="727C1564" w14:textId="729C9F59" w:rsidR="000B653F" w:rsidRDefault="007373F6" w:rsidP="007027F1">
      <w:pPr>
        <w:spacing w:line="360" w:lineRule="auto"/>
        <w:rPr>
          <w:rFonts w:ascii="Arial" w:hAnsi="Arial" w:cs="Arial"/>
          <w:sz w:val="22"/>
          <w:szCs w:val="22"/>
          <w:u w:val="single"/>
        </w:rPr>
      </w:pPr>
      <w:r>
        <w:rPr>
          <w:rFonts w:ascii="Arial" w:hAnsi="Arial" w:cs="Arial"/>
          <w:sz w:val="22"/>
          <w:szCs w:val="22"/>
          <w:u w:val="single"/>
        </w:rPr>
        <w:t>White</w:t>
      </w:r>
    </w:p>
    <w:p w14:paraId="7D9A20A6" w14:textId="7EB193FF" w:rsidR="007373F6" w:rsidRDefault="007373F6" w:rsidP="007027F1">
      <w:pPr>
        <w:spacing w:line="360" w:lineRule="auto"/>
        <w:rPr>
          <w:rFonts w:ascii="Arial" w:hAnsi="Arial" w:cs="Arial"/>
          <w:sz w:val="22"/>
          <w:szCs w:val="22"/>
        </w:rPr>
      </w:pPr>
      <w:r>
        <w:rPr>
          <w:rFonts w:ascii="Arial" w:hAnsi="Arial" w:cs="Arial"/>
          <w:sz w:val="22"/>
          <w:szCs w:val="22"/>
        </w:rPr>
        <w:t>Technically specific to people originating from the Caucasus region in Eurasia,</w:t>
      </w:r>
      <w:r w:rsidR="009C0B41">
        <w:rPr>
          <w:rFonts w:ascii="Arial" w:hAnsi="Arial" w:cs="Arial"/>
          <w:sz w:val="22"/>
          <w:szCs w:val="22"/>
        </w:rPr>
        <w:fldChar w:fldCharType="begin"/>
      </w:r>
      <w:r w:rsidR="009C0B41">
        <w:rPr>
          <w:rFonts w:ascii="Arial" w:hAnsi="Arial" w:cs="Arial"/>
          <w:sz w:val="22"/>
          <w:szCs w:val="22"/>
        </w:rPr>
        <w:instrText xml:space="preserve"> ADDIN ZOTERO_ITEM CSL_CITATION {"citationID":"mEAABoD7","properties":{"formattedCitation":"\\super 11\\nosupersub{}","plainCitation":"11","noteIndex":0},"citationItems":[{"id":78,"uris":["http://zotero.org/users/8692041/items/TBW7KDG8"],"itemData":{"id":78,"type":"article-journal","abstract":"The goal of this guidance is to provide recommendations and suggestions that encourage fairness, equity, consistency, and clarity in use and reporting of race and ethnicity in medical and science journals. As previously summarized, “terminology, usage, and word choice are critically important, especially when describing people and when discussing race and ethnicity. Inclusive language supports diversity and conveys respect. Language that imparts bias toward or against persons or groups based on characteristics or demographics must be avoided.”With the publication of an earlier version of this guidance, comments were invited, and helpful assessments and comments were received from numerous reviewers, scholars, and researchers, who provided valuable feedback and represented diverse expertise and opinions. After thorough review of these comments (some of which did not agree with others) and additional research and discussion, the guidance was revised and updated, and additional formal review was obtained. In this Editorial, we present the updated guidance, and we sincerely thank the many reviewers for their contributions, each of whom are listed in the Acknowledgment at the end of this article.","container-title":"JAMA","DOI":"10.1001/jama.2021.13304","ISSN":"0098-7484","issue":"7","journalAbbreviation":"JAMA","page":"621-627","source":"Silverchair","title":"Updated Guidance on the Reporting of Race and Ethnicity in Medical and Science Journals","volume":"326","author":[{"family":"Flanagin","given":"Annette"},{"family":"Frey","given":"Tracy"},{"family":"Christiansen","given":"Stacy L."},{"literal":"AMA Manual of Style Committee"}],"issued":{"date-parts":[["2021",8,17]]}}}],"schema":"https://github.com/citation-style-language/schema/raw/master/csl-citation.json"} </w:instrText>
      </w:r>
      <w:r w:rsidR="009C0B41">
        <w:rPr>
          <w:rFonts w:ascii="Arial" w:hAnsi="Arial" w:cs="Arial"/>
          <w:sz w:val="22"/>
          <w:szCs w:val="22"/>
        </w:rPr>
        <w:fldChar w:fldCharType="separate"/>
      </w:r>
      <w:r w:rsidR="009C0B41" w:rsidRPr="009C0B41">
        <w:rPr>
          <w:rFonts w:ascii="Arial" w:hAnsi="Arial" w:cs="Arial"/>
          <w:sz w:val="22"/>
          <w:vertAlign w:val="superscript"/>
        </w:rPr>
        <w:t>11</w:t>
      </w:r>
      <w:r w:rsidR="009C0B41">
        <w:rPr>
          <w:rFonts w:ascii="Arial" w:hAnsi="Arial" w:cs="Arial"/>
          <w:sz w:val="22"/>
          <w:szCs w:val="22"/>
        </w:rPr>
        <w:fldChar w:fldCharType="end"/>
      </w:r>
      <w:r>
        <w:rPr>
          <w:rFonts w:ascii="Arial" w:hAnsi="Arial" w:cs="Arial"/>
          <w:sz w:val="22"/>
          <w:szCs w:val="22"/>
        </w:rPr>
        <w:t xml:space="preserve"> this term is defined by the census.gov as “a </w:t>
      </w:r>
      <w:r w:rsidRPr="007373F6">
        <w:rPr>
          <w:rFonts w:ascii="Arial" w:hAnsi="Arial" w:cs="Arial"/>
          <w:sz w:val="22"/>
          <w:szCs w:val="22"/>
        </w:rPr>
        <w:t>person having origins in any of the original peoples of Europe, the Middle East, or North Africa. It includes people who indicate their race as "White" or report entries such as Irish, German, Italian, Lebanese, Arab, Moroccan, or Caucasian.</w:t>
      </w:r>
      <w:r>
        <w:rPr>
          <w:rFonts w:ascii="Arial" w:hAnsi="Arial" w:cs="Arial"/>
          <w:sz w:val="22"/>
          <w:szCs w:val="22"/>
        </w:rPr>
        <w:t>”</w:t>
      </w:r>
      <w:r w:rsidR="009C0B41">
        <w:rPr>
          <w:rFonts w:ascii="Arial" w:hAnsi="Arial" w:cs="Arial"/>
          <w:sz w:val="22"/>
          <w:szCs w:val="22"/>
        </w:rPr>
        <w:fldChar w:fldCharType="begin"/>
      </w:r>
      <w:r w:rsidR="009C0B41">
        <w:rPr>
          <w:rFonts w:ascii="Arial" w:hAnsi="Arial" w:cs="Arial"/>
          <w:sz w:val="22"/>
          <w:szCs w:val="22"/>
        </w:rPr>
        <w:instrText xml:space="preserve"> ADDIN ZOTERO_ITEM CSL_CITATION {"citationID":"Et36Gbsp","properties":{"formattedCitation":"\\super 12\\nosupersub{}","plainCitation":"12","noteIndex":0},"citationItems":[{"id":74,"uris":["http://zotero.org/users/8692041/items/7HPPPX4M"],"itemData":{"id":74,"type":"webpage","container-title":"Census.gov","title":"Race","URL":"https://www.census.gov/quickfacts/fact/note/US/RHI625220","author":[{"family":"U.S. Census Bureau, Population Estimates Program (PEP)","given":""},{"family":"U.S. Census Bureau, American Community Survey (ACS)","given":""}],"accessed":{"date-parts":[["2022",5,30]]}}}],"schema":"https://github.com/citation-style-language/schema/raw/master/csl-citation.json"} </w:instrText>
      </w:r>
      <w:r w:rsidR="009C0B41">
        <w:rPr>
          <w:rFonts w:ascii="Arial" w:hAnsi="Arial" w:cs="Arial"/>
          <w:sz w:val="22"/>
          <w:szCs w:val="22"/>
        </w:rPr>
        <w:fldChar w:fldCharType="separate"/>
      </w:r>
      <w:r w:rsidR="009C0B41" w:rsidRPr="009C0B41">
        <w:rPr>
          <w:rFonts w:ascii="Arial" w:hAnsi="Arial" w:cs="Arial"/>
          <w:sz w:val="22"/>
          <w:vertAlign w:val="superscript"/>
        </w:rPr>
        <w:t>12</w:t>
      </w:r>
      <w:r w:rsidR="009C0B41">
        <w:rPr>
          <w:rFonts w:ascii="Arial" w:hAnsi="Arial" w:cs="Arial"/>
          <w:sz w:val="22"/>
          <w:szCs w:val="22"/>
        </w:rPr>
        <w:fldChar w:fldCharType="end"/>
      </w:r>
    </w:p>
    <w:p w14:paraId="7D87954B" w14:textId="55776198" w:rsidR="0063143B" w:rsidRDefault="0063143B" w:rsidP="007027F1">
      <w:pPr>
        <w:spacing w:line="360" w:lineRule="auto"/>
        <w:rPr>
          <w:rFonts w:ascii="Arial" w:hAnsi="Arial" w:cs="Arial"/>
          <w:sz w:val="22"/>
          <w:szCs w:val="22"/>
        </w:rPr>
      </w:pPr>
    </w:p>
    <w:p w14:paraId="5FE7EE17" w14:textId="70B60B3F" w:rsidR="0063143B" w:rsidRPr="0063143B" w:rsidRDefault="0063143B" w:rsidP="007027F1">
      <w:pPr>
        <w:spacing w:line="360" w:lineRule="auto"/>
        <w:rPr>
          <w:rFonts w:ascii="Arial" w:hAnsi="Arial" w:cs="Arial"/>
          <w:sz w:val="22"/>
          <w:szCs w:val="22"/>
        </w:rPr>
      </w:pPr>
      <w:r>
        <w:rPr>
          <w:rFonts w:ascii="Arial" w:hAnsi="Arial" w:cs="Arial"/>
          <w:sz w:val="22"/>
          <w:szCs w:val="22"/>
          <w:u w:val="single"/>
        </w:rPr>
        <w:t xml:space="preserve">Middle Eastern </w:t>
      </w:r>
      <w:r w:rsidR="00EA7070">
        <w:rPr>
          <w:rFonts w:ascii="Arial" w:hAnsi="Arial" w:cs="Arial"/>
          <w:sz w:val="22"/>
          <w:szCs w:val="22"/>
          <w:u w:val="single"/>
        </w:rPr>
        <w:t>and</w:t>
      </w:r>
      <w:r>
        <w:rPr>
          <w:rFonts w:ascii="Arial" w:hAnsi="Arial" w:cs="Arial"/>
          <w:sz w:val="22"/>
          <w:szCs w:val="22"/>
          <w:u w:val="single"/>
        </w:rPr>
        <w:t xml:space="preserve"> North African</w:t>
      </w:r>
      <w:r w:rsidR="00EA7070">
        <w:rPr>
          <w:rFonts w:ascii="Arial" w:hAnsi="Arial" w:cs="Arial"/>
          <w:sz w:val="22"/>
          <w:szCs w:val="22"/>
          <w:u w:val="single"/>
        </w:rPr>
        <w:t xml:space="preserve"> (MENA)</w:t>
      </w:r>
    </w:p>
    <w:p w14:paraId="3B2EB58C" w14:textId="63C84C71" w:rsidR="005E4725" w:rsidRDefault="00EA7070" w:rsidP="005E4725">
      <w:pPr>
        <w:spacing w:line="360" w:lineRule="auto"/>
        <w:rPr>
          <w:rFonts w:ascii="Arial" w:hAnsi="Arial" w:cs="Arial"/>
          <w:sz w:val="22"/>
          <w:szCs w:val="22"/>
        </w:rPr>
      </w:pPr>
      <w:r>
        <w:rPr>
          <w:rFonts w:ascii="Arial" w:hAnsi="Arial" w:cs="Arial"/>
          <w:sz w:val="22"/>
          <w:szCs w:val="22"/>
        </w:rPr>
        <w:t>This population is currently not recognized as a separate ethnic category by census.gov despite reported self-identification as MENA, resulting in underreported and hidden disparities in this population.</w:t>
      </w:r>
      <w:r w:rsidR="0093319B">
        <w:rPr>
          <w:rFonts w:ascii="Arial" w:hAnsi="Arial" w:cs="Arial"/>
          <w:sz w:val="22"/>
          <w:szCs w:val="22"/>
        </w:rPr>
        <w:fldChar w:fldCharType="begin"/>
      </w:r>
      <w:r w:rsidR="0093319B">
        <w:rPr>
          <w:rFonts w:ascii="Arial" w:hAnsi="Arial" w:cs="Arial"/>
          <w:sz w:val="22"/>
          <w:szCs w:val="22"/>
        </w:rPr>
        <w:instrText xml:space="preserve"> ADDIN ZOTERO_ITEM CSL_CITATION {"citationID":"SEqp4fyX","properties":{"formattedCitation":"\\super 4\\nosupersub{}","plainCitation":"4","noteIndex":0},"citationItems":[{"id":63,"uris":["http://zotero.org/users/8692041/items/VE5DTNVX"],"itemData":{"id":63,"type":"article-journal","abstract":"Significance\n            The US government’s classification of Middle Eastern and North African (MENA) Americans as White means there is no direct way to numerically count members of this group in official statistics. Therefore, any potential disparities and inequalities faced by MENA Americans remain hidden. Nevertheless, we find that MENA Americans may not be perceived, nor perceive themselves, to be White. These findings underscore the minoritized status of MENA Americans and support the inclusion of a new MENA identity category in the US Census. This would allow researchers to examine the social, economic, and health status of this growing population and empower community advocates to ameliorate existing inequalities.\n          , \n            People of Middle Eastern and North African (MENA) descent are categorized as non-White in many Western countries but counted as White on the US Census. Yet, it is not clear that MENA people see themselves or are seen by others as White. We examine both sides of this ethnoracial boundary in two experiments. First, we examined how non-MENA White and MENA individuals perceive the racial status of MENA traits (external categorization), and then, how MENA individuals identify themselves (self-identification). We found non-MENA Whites and MENAs consider MENA-related traits—including ancestry, names, and religion—to be MENA rather than White. Furthermore, when given the option, most MENA individuals self-identify as MENA or as MENA and White, particularly second-generation individuals and those who identify as Muslim. In addition, MENAs who perceive more anti-MENA discrimination are more likely to embrace a MENA identity, which suggests that perceived racial hostility may be activating a stronger group identity. Our findings provide evidence about the suitability of adding a separate MENA label to the race/ethnicity identification question in the US Census, and suggest MENAs’ official designation as White may not correspond to their lived experiences nor to others’ perceptions. As long as MENA Americans remain aggregated with Whites, potential inequalities they face will remain hidden.","container-title":"Proceedings of the National Academy of Sciences","DOI":"10.1073/pnas.2117940119","ISSN":"0027-8424, 1091-6490","issue":"7","journalAbbreviation":"Proc. Natl. Acad. Sci. U.S.A.","language":"en","page":"e2117940119","source":"DOI.org (Crossref)","title":"Middle Eastern and North African Americans may not be perceived, nor perceive themselves, to be White","volume":"119","author":[{"family":"Maghbouleh","given":"Neda"},{"family":"Schachter","given":"Ariela"},{"family":"Flores","given":"René D."}],"issued":{"date-parts":[["2022",2,15]]}}}],"schema":"https://github.com/citation-style-language/schema/raw/master/csl-citation.json"} </w:instrText>
      </w:r>
      <w:r w:rsidR="0093319B">
        <w:rPr>
          <w:rFonts w:ascii="Arial" w:hAnsi="Arial" w:cs="Arial"/>
          <w:sz w:val="22"/>
          <w:szCs w:val="22"/>
        </w:rPr>
        <w:fldChar w:fldCharType="separate"/>
      </w:r>
      <w:r w:rsidR="0093319B" w:rsidRPr="0093319B">
        <w:rPr>
          <w:rFonts w:ascii="Arial" w:hAnsi="Arial" w:cs="Arial"/>
          <w:sz w:val="22"/>
          <w:vertAlign w:val="superscript"/>
        </w:rPr>
        <w:t>4</w:t>
      </w:r>
      <w:r w:rsidR="0093319B">
        <w:rPr>
          <w:rFonts w:ascii="Arial" w:hAnsi="Arial" w:cs="Arial"/>
          <w:sz w:val="22"/>
          <w:szCs w:val="22"/>
        </w:rPr>
        <w:fldChar w:fldCharType="end"/>
      </w:r>
      <w:r>
        <w:rPr>
          <w:rFonts w:ascii="Arial" w:hAnsi="Arial" w:cs="Arial"/>
          <w:sz w:val="22"/>
          <w:szCs w:val="22"/>
        </w:rPr>
        <w:t xml:space="preserve"> Persons who self-identify as MENA may include countries of origin such as </w:t>
      </w:r>
      <w:r w:rsidR="0093319B">
        <w:rPr>
          <w:rFonts w:ascii="Arial" w:hAnsi="Arial" w:cs="Arial"/>
          <w:sz w:val="22"/>
          <w:szCs w:val="22"/>
        </w:rPr>
        <w:t>Algeria, Bahrain, Egypt, Iran, Iraq, Israel, Jordan, Kuwait, Lebanon, Libya, Morocco, Oman, Qatar, Saudi Arabia, Syria, Tunisia, United Arab Emirates and Yemen.</w:t>
      </w:r>
      <w:r w:rsidR="00CE2EBA">
        <w:rPr>
          <w:rFonts w:ascii="Arial" w:hAnsi="Arial" w:cs="Arial"/>
          <w:sz w:val="22"/>
          <w:szCs w:val="22"/>
        </w:rPr>
        <w:fldChar w:fldCharType="begin"/>
      </w:r>
      <w:r w:rsidR="00CE2EBA">
        <w:rPr>
          <w:rFonts w:ascii="Arial" w:hAnsi="Arial" w:cs="Arial"/>
          <w:sz w:val="22"/>
          <w:szCs w:val="22"/>
        </w:rPr>
        <w:instrText xml:space="preserve"> ADDIN ZOTERO_ITEM CSL_CITATION {"citationID":"jtBwSl0c","properties":{"formattedCitation":"\\super 3\\nosupersub{}","plainCitation":"3","noteIndex":0},"citationItems":[{"id":58,"uris":["http://zotero.org/users/8692041/items/Q3ISPH5V"],"itemData":{"id":58,"type":"webpage","abstract":"Migration from the Middle East and North Africa (MENA) region to the United States doubled between 2000 and 2019, yet these immigrants represented less than 3 percent of the overall U.S. foreign-born population as of 2019. MENA immigrants are more likely than other immigrants to be English proficient, have a college degree, and work in management, business, science, and arts occupations.","container-title":"migrationpolicy.org","language":"en","title":"Middle Eastern and North African Immigrants in the United States","URL":"https://www.migrationpolicy.org/article/middle-eastern-and-north-african-immigrants-united-states","author":[{"family":"Batalova","given":"Jeanne Batalova Laura Harjanto and Jeanne"}],"accessed":{"date-parts":[["2022",5,30]]},"issued":{"date-parts":[["2022",1,12]]}}}],"schema":"https://github.com/citation-style-language/schema/raw/master/csl-citation.json"} </w:instrText>
      </w:r>
      <w:r w:rsidR="00CE2EBA">
        <w:rPr>
          <w:rFonts w:ascii="Arial" w:hAnsi="Arial" w:cs="Arial"/>
          <w:sz w:val="22"/>
          <w:szCs w:val="22"/>
        </w:rPr>
        <w:fldChar w:fldCharType="separate"/>
      </w:r>
      <w:r w:rsidR="00CE2EBA" w:rsidRPr="00CE2EBA">
        <w:rPr>
          <w:rFonts w:ascii="Arial" w:hAnsi="Arial" w:cs="Arial"/>
          <w:sz w:val="22"/>
          <w:vertAlign w:val="superscript"/>
        </w:rPr>
        <w:t>3</w:t>
      </w:r>
      <w:r w:rsidR="00CE2EBA">
        <w:rPr>
          <w:rFonts w:ascii="Arial" w:hAnsi="Arial" w:cs="Arial"/>
          <w:sz w:val="22"/>
          <w:szCs w:val="22"/>
        </w:rPr>
        <w:fldChar w:fldCharType="end"/>
      </w:r>
      <w:r w:rsidR="00CE2EBA">
        <w:rPr>
          <w:rFonts w:ascii="Arial" w:hAnsi="Arial" w:cs="Arial"/>
          <w:sz w:val="22"/>
          <w:szCs w:val="22"/>
          <w:vertAlign w:val="superscript"/>
        </w:rPr>
        <w:t>,</w:t>
      </w:r>
      <w:r w:rsidR="00CE2EBA">
        <w:rPr>
          <w:rFonts w:ascii="Arial" w:hAnsi="Arial" w:cs="Arial"/>
          <w:sz w:val="22"/>
          <w:szCs w:val="22"/>
        </w:rPr>
        <w:fldChar w:fldCharType="begin"/>
      </w:r>
      <w:r w:rsidR="00CE2EBA">
        <w:rPr>
          <w:rFonts w:ascii="Arial" w:hAnsi="Arial" w:cs="Arial"/>
          <w:sz w:val="22"/>
          <w:szCs w:val="22"/>
        </w:rPr>
        <w:instrText xml:space="preserve"> ADDIN ZOTERO_ITEM CSL_CITATION {"citationID":"57kqmwBM","properties":{"formattedCitation":"\\super 13\\nosupersub{}","plainCitation":"13","noteIndex":0},"citationItems":[{"id":81,"uris":["http://zotero.org/users/8692041/items/NGAXSQRW"],"itemData":{"id":81,"type":"webpage","abstract":"The United States' trade and investment relations with the countries of the Middle East and North Africa (MENA) have considerable potential value in terms of both U.S. commercial and foreign policy interests.","container-title":"United States Trade Representative","language":"en","title":"Middle East/North Africa (MENA)","URL":"http://ustr.gov/countries-regions/europe-middle-east/middle-east/north-africa","accessed":{"date-parts":[["2022",5,30]]}}}],"schema":"https://github.com/citation-style-language/schema/raw/master/csl-citation.json"} </w:instrText>
      </w:r>
      <w:r w:rsidR="00CE2EBA">
        <w:rPr>
          <w:rFonts w:ascii="Arial" w:hAnsi="Arial" w:cs="Arial"/>
          <w:sz w:val="22"/>
          <w:szCs w:val="22"/>
        </w:rPr>
        <w:fldChar w:fldCharType="separate"/>
      </w:r>
      <w:r w:rsidR="00CE2EBA" w:rsidRPr="00CE2EBA">
        <w:rPr>
          <w:rFonts w:ascii="Arial" w:hAnsi="Arial" w:cs="Arial"/>
          <w:sz w:val="22"/>
          <w:vertAlign w:val="superscript"/>
        </w:rPr>
        <w:t>13</w:t>
      </w:r>
      <w:r w:rsidR="00CE2EBA">
        <w:rPr>
          <w:rFonts w:ascii="Arial" w:hAnsi="Arial" w:cs="Arial"/>
          <w:sz w:val="22"/>
          <w:szCs w:val="22"/>
        </w:rPr>
        <w:fldChar w:fldCharType="end"/>
      </w:r>
    </w:p>
    <w:p w14:paraId="5D73438F" w14:textId="77777777" w:rsidR="0063143B" w:rsidRDefault="0063143B" w:rsidP="005E4725">
      <w:pPr>
        <w:spacing w:line="360" w:lineRule="auto"/>
        <w:rPr>
          <w:rFonts w:ascii="Arial" w:hAnsi="Arial" w:cs="Arial"/>
          <w:sz w:val="22"/>
          <w:szCs w:val="22"/>
        </w:rPr>
      </w:pPr>
    </w:p>
    <w:p w14:paraId="55A8A153" w14:textId="77777777" w:rsidR="009C0B41" w:rsidRPr="000B653F" w:rsidRDefault="009C0B41" w:rsidP="009C0B41">
      <w:pPr>
        <w:spacing w:line="360" w:lineRule="auto"/>
        <w:rPr>
          <w:rFonts w:ascii="Arial" w:hAnsi="Arial" w:cs="Arial"/>
          <w:i/>
          <w:iCs/>
          <w:sz w:val="22"/>
          <w:szCs w:val="22"/>
        </w:rPr>
      </w:pPr>
      <w:r>
        <w:rPr>
          <w:rFonts w:ascii="Arial" w:hAnsi="Arial" w:cs="Arial"/>
          <w:b/>
          <w:bCs/>
          <w:i/>
          <w:iCs/>
          <w:sz w:val="22"/>
          <w:szCs w:val="22"/>
        </w:rPr>
        <w:t xml:space="preserve">The below sections in quotations are reproduced directly from </w:t>
      </w:r>
      <w:proofErr w:type="spellStart"/>
      <w:r>
        <w:rPr>
          <w:rFonts w:ascii="Arial" w:hAnsi="Arial" w:cs="Arial"/>
          <w:b/>
          <w:bCs/>
          <w:i/>
          <w:iCs/>
          <w:sz w:val="22"/>
          <w:szCs w:val="22"/>
        </w:rPr>
        <w:t>Flanagin</w:t>
      </w:r>
      <w:proofErr w:type="spellEnd"/>
      <w:r>
        <w:rPr>
          <w:rFonts w:ascii="Arial" w:hAnsi="Arial" w:cs="Arial"/>
          <w:b/>
          <w:bCs/>
          <w:i/>
          <w:iCs/>
          <w:sz w:val="22"/>
          <w:szCs w:val="22"/>
        </w:rPr>
        <w:t xml:space="preserve"> et </w:t>
      </w:r>
      <w:proofErr w:type="spellStart"/>
      <w:r>
        <w:rPr>
          <w:rFonts w:ascii="Arial" w:hAnsi="Arial" w:cs="Arial"/>
          <w:b/>
          <w:bCs/>
          <w:i/>
          <w:iCs/>
          <w:sz w:val="22"/>
          <w:szCs w:val="22"/>
        </w:rPr>
        <w:t>al’s</w:t>
      </w:r>
      <w:proofErr w:type="spellEnd"/>
      <w:r>
        <w:rPr>
          <w:rFonts w:ascii="Arial" w:hAnsi="Arial" w:cs="Arial"/>
          <w:b/>
          <w:bCs/>
          <w:i/>
          <w:iCs/>
          <w:sz w:val="22"/>
          <w:szCs w:val="22"/>
        </w:rPr>
        <w:t xml:space="preserve"> JAMA article, “</w:t>
      </w:r>
      <w:hyperlink r:id="rId24" w:history="1">
        <w:r w:rsidRPr="007027F1">
          <w:rPr>
            <w:rStyle w:val="Hyperlink"/>
            <w:rFonts w:ascii="Arial" w:hAnsi="Arial" w:cs="Arial"/>
            <w:b/>
            <w:bCs/>
            <w:i/>
            <w:iCs/>
            <w:sz w:val="22"/>
            <w:szCs w:val="22"/>
          </w:rPr>
          <w:t>Updated Guidance on the Reporting of Race and Ethnicity in Medical and Science Journals</w:t>
        </w:r>
      </w:hyperlink>
      <w:r>
        <w:rPr>
          <w:rFonts w:ascii="Arial" w:hAnsi="Arial" w:cs="Arial"/>
          <w:b/>
          <w:bCs/>
          <w:i/>
          <w:iCs/>
          <w:sz w:val="22"/>
          <w:szCs w:val="22"/>
        </w:rPr>
        <w:t>,”</w:t>
      </w:r>
      <w:r w:rsidRPr="005E4725">
        <w:rPr>
          <w:rFonts w:ascii="Arial" w:hAnsi="Arial" w:cs="Arial"/>
          <w:b/>
          <w:bCs/>
          <w:i/>
          <w:iCs/>
          <w:sz w:val="22"/>
          <w:szCs w:val="22"/>
        </w:rPr>
        <w:fldChar w:fldCharType="begin"/>
      </w:r>
      <w:r w:rsidRPr="005E4725">
        <w:rPr>
          <w:rFonts w:ascii="Arial" w:hAnsi="Arial" w:cs="Arial"/>
          <w:b/>
          <w:bCs/>
          <w:i/>
          <w:iCs/>
          <w:sz w:val="22"/>
          <w:szCs w:val="22"/>
        </w:rPr>
        <w:instrText xml:space="preserve"> ADDIN ZOTERO_ITEM CSL_CITATION {"citationID":"D0JjSzXl","properties":{"formattedCitation":"\\super 11\\nosupersub{}","plainCitation":"11","noteIndex":0},"citationItems":[{"id":78,"uris":["http://zotero.org/users/8692041/items/TBW7KDG8"],"itemData":{"id":78,"type":"article-journal","abstract":"The goal of this guidance is to provide recommendations and suggestions that encourage fairness, equity, consistency, and clarity in use and reporting of race and ethnicity in medical and science journals. As previously summarized, “terminology, usage, and word choice are critically important, especially when describing people and when discussing race and ethnicity. Inclusive language supports diversity and conveys respect. Language that imparts bias toward or against persons or groups based on characteristics or demographics must be avoided.”With the publication of an earlier version of this guidance, comments were invited, and helpful assessments and comments were received from numerous reviewers, scholars, and researchers, who provided valuable feedback and represented diverse expertise and opinions. After thorough review of these comments (some of which did not agree with others) and additional research and discussion, the guidance was revised and updated, and additional formal review was obtained. In this Editorial, we present the updated guidance, and we sincerely thank the many reviewers for their contributions, each of whom are listed in the Acknowledgment at the end of this article.","container-title":"JAMA","DOI":"10.1001/jama.2021.13304","ISSN":"0098-7484","issue":"7","journalAbbreviation":"JAMA","page":"621-627","source":"Silverchair","title":"Updated Guidance on the Reporting of Race and Ethnicity in Medical and Science Journals","volume":"326","author":[{"family":"Flanagin","given":"Annette"},{"family":"Frey","given":"Tracy"},{"family":"Christiansen","given":"Stacy L."},{"literal":"AMA Manual of Style Committee"}],"issued":{"date-parts":[["2021",8,17]]}}}],"schema":"https://github.com/citation-style-language/schema/raw/master/csl-citation.json"} </w:instrText>
      </w:r>
      <w:r w:rsidRPr="005E4725">
        <w:rPr>
          <w:rFonts w:ascii="Arial" w:hAnsi="Arial" w:cs="Arial"/>
          <w:b/>
          <w:bCs/>
          <w:i/>
          <w:iCs/>
          <w:sz w:val="22"/>
          <w:szCs w:val="22"/>
        </w:rPr>
        <w:fldChar w:fldCharType="separate"/>
      </w:r>
      <w:r w:rsidRPr="005E4725">
        <w:rPr>
          <w:rFonts w:ascii="Arial" w:hAnsi="Arial" w:cs="Arial"/>
          <w:i/>
          <w:iCs/>
          <w:sz w:val="22"/>
          <w:vertAlign w:val="superscript"/>
        </w:rPr>
        <w:t>11</w:t>
      </w:r>
      <w:r w:rsidRPr="005E4725">
        <w:rPr>
          <w:rFonts w:ascii="Arial" w:hAnsi="Arial" w:cs="Arial"/>
          <w:b/>
          <w:bCs/>
          <w:i/>
          <w:iCs/>
          <w:sz w:val="22"/>
          <w:szCs w:val="22"/>
        </w:rPr>
        <w:fldChar w:fldCharType="end"/>
      </w:r>
      <w:r>
        <w:rPr>
          <w:rFonts w:ascii="Arial" w:hAnsi="Arial" w:cs="Arial"/>
          <w:b/>
          <w:bCs/>
          <w:i/>
          <w:iCs/>
          <w:sz w:val="22"/>
          <w:szCs w:val="22"/>
        </w:rPr>
        <w:t xml:space="preserve"> please consider reviewing the full article prior to reporting on race/ethnicity. </w:t>
      </w:r>
    </w:p>
    <w:p w14:paraId="34F58628" w14:textId="77777777" w:rsidR="009C0B41" w:rsidRDefault="009C0B41" w:rsidP="005E4725">
      <w:pPr>
        <w:spacing w:line="360" w:lineRule="auto"/>
        <w:rPr>
          <w:rFonts w:ascii="Arial" w:hAnsi="Arial" w:cs="Arial"/>
          <w:sz w:val="22"/>
          <w:szCs w:val="22"/>
        </w:rPr>
      </w:pPr>
    </w:p>
    <w:p w14:paraId="1E7AF359" w14:textId="0E4B0498" w:rsidR="007373F6" w:rsidRPr="007373F6" w:rsidRDefault="007373F6" w:rsidP="005E4725">
      <w:pPr>
        <w:spacing w:line="360" w:lineRule="auto"/>
        <w:rPr>
          <w:rFonts w:ascii="Arial" w:hAnsi="Arial" w:cs="Arial"/>
          <w:sz w:val="22"/>
          <w:szCs w:val="22"/>
        </w:rPr>
      </w:pPr>
      <w:r>
        <w:rPr>
          <w:rFonts w:ascii="Arial" w:hAnsi="Arial" w:cs="Arial"/>
          <w:sz w:val="22"/>
          <w:szCs w:val="22"/>
          <w:u w:val="single"/>
        </w:rPr>
        <w:t>African American or Black</w:t>
      </w:r>
    </w:p>
    <w:p w14:paraId="09F79BEC" w14:textId="653C232E" w:rsidR="005E4725" w:rsidRPr="005E4725" w:rsidRDefault="009C0B41" w:rsidP="005E4725">
      <w:pPr>
        <w:spacing w:line="360" w:lineRule="auto"/>
        <w:rPr>
          <w:rFonts w:ascii="Arial" w:hAnsi="Arial" w:cs="Arial"/>
          <w:sz w:val="22"/>
          <w:szCs w:val="22"/>
        </w:rPr>
      </w:pPr>
      <w:r>
        <w:rPr>
          <w:rFonts w:ascii="Arial" w:hAnsi="Arial" w:cs="Arial"/>
          <w:sz w:val="22"/>
          <w:szCs w:val="22"/>
        </w:rPr>
        <w:t>“</w:t>
      </w:r>
      <w:r w:rsidR="005E4725" w:rsidRPr="005E4725">
        <w:rPr>
          <w:rFonts w:ascii="Arial" w:hAnsi="Arial" w:cs="Arial"/>
          <w:sz w:val="22"/>
          <w:szCs w:val="22"/>
        </w:rPr>
        <w:t>The terms African American or Black may be used to describe participants in studies involving populations in the US, following how such information was recorded or collected for the study. However, the 2 terms should not be used interchangeably in reports of research unless both terms were formally used in the study, and the terms should be used consistently within a specific article. For example, among Black people residing in the US, those from the Caribbean may identify as Black but not as African American, whereas Black people whose families have been in the US for several generations may identify as Black and African American. When a study includes individuals of African ancestry in the diaspora, the term Black may be appropriate because it does not obscure cultural and linguistic nuances and national origins, such as Dominican, Haitian, and those of African sovereign states (</w:t>
      </w:r>
      <w:proofErr w:type="spellStart"/>
      <w:r w:rsidR="005E4725" w:rsidRPr="005E4725">
        <w:rPr>
          <w:rFonts w:ascii="Arial" w:hAnsi="Arial" w:cs="Arial"/>
          <w:sz w:val="22"/>
          <w:szCs w:val="22"/>
        </w:rPr>
        <w:t>eg</w:t>
      </w:r>
      <w:proofErr w:type="spellEnd"/>
      <w:r w:rsidR="005E4725" w:rsidRPr="005E4725">
        <w:rPr>
          <w:rFonts w:ascii="Arial" w:hAnsi="Arial" w:cs="Arial"/>
          <w:sz w:val="22"/>
          <w:szCs w:val="22"/>
        </w:rPr>
        <w:t>, Kenyan, Nigerian, Sudanese), provided that the term was used in the study.</w:t>
      </w:r>
      <w:r>
        <w:rPr>
          <w:rFonts w:ascii="Arial" w:hAnsi="Arial" w:cs="Arial"/>
          <w:sz w:val="22"/>
          <w:szCs w:val="22"/>
        </w:rPr>
        <w:t>”</w:t>
      </w:r>
    </w:p>
    <w:p w14:paraId="7B255AF6" w14:textId="6601E9CC" w:rsidR="005E4725" w:rsidRDefault="005E4725" w:rsidP="005E4725">
      <w:pPr>
        <w:spacing w:line="360" w:lineRule="auto"/>
        <w:rPr>
          <w:rFonts w:ascii="Arial" w:hAnsi="Arial" w:cs="Arial"/>
          <w:sz w:val="22"/>
          <w:szCs w:val="22"/>
        </w:rPr>
      </w:pPr>
    </w:p>
    <w:p w14:paraId="7273130B" w14:textId="7C470BC1" w:rsidR="009C0B41" w:rsidRPr="009C0B41" w:rsidRDefault="009C0B41" w:rsidP="005E4725">
      <w:pPr>
        <w:spacing w:line="360" w:lineRule="auto"/>
        <w:rPr>
          <w:rFonts w:ascii="Arial" w:hAnsi="Arial" w:cs="Arial"/>
          <w:sz w:val="22"/>
          <w:szCs w:val="22"/>
          <w:u w:val="single"/>
        </w:rPr>
      </w:pPr>
      <w:r>
        <w:rPr>
          <w:rFonts w:ascii="Arial" w:hAnsi="Arial" w:cs="Arial"/>
          <w:sz w:val="22"/>
          <w:szCs w:val="22"/>
          <w:u w:val="single"/>
        </w:rPr>
        <w:t>Asian</w:t>
      </w:r>
    </w:p>
    <w:p w14:paraId="631F9257" w14:textId="6DE59C59" w:rsidR="005E4725" w:rsidRPr="005E4725" w:rsidRDefault="009C0B41" w:rsidP="005E4725">
      <w:pPr>
        <w:spacing w:line="360" w:lineRule="auto"/>
        <w:rPr>
          <w:rFonts w:ascii="Arial" w:hAnsi="Arial" w:cs="Arial"/>
          <w:sz w:val="22"/>
          <w:szCs w:val="22"/>
        </w:rPr>
      </w:pPr>
      <w:r>
        <w:rPr>
          <w:rFonts w:ascii="Arial" w:hAnsi="Arial" w:cs="Arial"/>
          <w:sz w:val="22"/>
          <w:szCs w:val="22"/>
        </w:rPr>
        <w:t>“</w:t>
      </w:r>
      <w:r w:rsidR="005E4725" w:rsidRPr="005E4725">
        <w:rPr>
          <w:rFonts w:ascii="Arial" w:hAnsi="Arial" w:cs="Arial"/>
          <w:sz w:val="22"/>
          <w:szCs w:val="22"/>
        </w:rPr>
        <w:t>The term Asian is a broad category that can include numerous countries of origin (e</w:t>
      </w:r>
      <w:r>
        <w:rPr>
          <w:rFonts w:ascii="Arial" w:hAnsi="Arial" w:cs="Arial"/>
          <w:sz w:val="22"/>
          <w:szCs w:val="22"/>
        </w:rPr>
        <w:t>.</w:t>
      </w:r>
      <w:r w:rsidR="005E4725" w:rsidRPr="005E4725">
        <w:rPr>
          <w:rFonts w:ascii="Arial" w:hAnsi="Arial" w:cs="Arial"/>
          <w:sz w:val="22"/>
          <w:szCs w:val="22"/>
        </w:rPr>
        <w:t>g</w:t>
      </w:r>
      <w:r>
        <w:rPr>
          <w:rFonts w:ascii="Arial" w:hAnsi="Arial" w:cs="Arial"/>
          <w:sz w:val="22"/>
          <w:szCs w:val="22"/>
        </w:rPr>
        <w:t>.</w:t>
      </w:r>
      <w:r w:rsidR="005E4725" w:rsidRPr="005E4725">
        <w:rPr>
          <w:rFonts w:ascii="Arial" w:hAnsi="Arial" w:cs="Arial"/>
          <w:sz w:val="22"/>
          <w:szCs w:val="22"/>
        </w:rPr>
        <w:t>, Cambodia, China, India, Japan, Korea, Malaysia, Pakistan, the Philippine Islands, Thailand, Vietnam, and others) and regions (e</w:t>
      </w:r>
      <w:r>
        <w:rPr>
          <w:rFonts w:ascii="Arial" w:hAnsi="Arial" w:cs="Arial"/>
          <w:sz w:val="22"/>
          <w:szCs w:val="22"/>
        </w:rPr>
        <w:t>.</w:t>
      </w:r>
      <w:r w:rsidR="005E4725" w:rsidRPr="005E4725">
        <w:rPr>
          <w:rFonts w:ascii="Arial" w:hAnsi="Arial" w:cs="Arial"/>
          <w:sz w:val="22"/>
          <w:szCs w:val="22"/>
        </w:rPr>
        <w:t>g</w:t>
      </w:r>
      <w:r>
        <w:rPr>
          <w:rFonts w:ascii="Arial" w:hAnsi="Arial" w:cs="Arial"/>
          <w:sz w:val="22"/>
          <w:szCs w:val="22"/>
        </w:rPr>
        <w:t>.</w:t>
      </w:r>
      <w:r w:rsidR="005E4725" w:rsidRPr="005E4725">
        <w:rPr>
          <w:rFonts w:ascii="Arial" w:hAnsi="Arial" w:cs="Arial"/>
          <w:sz w:val="22"/>
          <w:szCs w:val="22"/>
        </w:rPr>
        <w:t>, East Asia, South Asia, Southeast Asia). The term may be combined with those from the Pacific Islands as in Asian or Pacific Islander. The term Asian American is acceptable when describing those who identify with Asian descent among the US population. However, reporting of individuals’ self-identified countries of origin is preferred when known. As with other categories, the formal terms used in research collection should be used in reports of studies.</w:t>
      </w:r>
      <w:r>
        <w:rPr>
          <w:rFonts w:ascii="Arial" w:hAnsi="Arial" w:cs="Arial"/>
          <w:sz w:val="22"/>
          <w:szCs w:val="22"/>
        </w:rPr>
        <w:t>”</w:t>
      </w:r>
    </w:p>
    <w:p w14:paraId="4D3E00ED" w14:textId="43A44DE9" w:rsidR="005E4725" w:rsidRDefault="005E4725" w:rsidP="005E4725">
      <w:pPr>
        <w:spacing w:line="360" w:lineRule="auto"/>
        <w:rPr>
          <w:rFonts w:ascii="Arial" w:hAnsi="Arial" w:cs="Arial"/>
          <w:sz w:val="22"/>
          <w:szCs w:val="22"/>
        </w:rPr>
      </w:pPr>
    </w:p>
    <w:p w14:paraId="114DAF66" w14:textId="1A14F510" w:rsidR="009C0B41" w:rsidRPr="009C0B41" w:rsidRDefault="009C0B41" w:rsidP="005E4725">
      <w:pPr>
        <w:spacing w:line="360" w:lineRule="auto"/>
        <w:rPr>
          <w:rFonts w:ascii="Arial" w:hAnsi="Arial" w:cs="Arial"/>
          <w:sz w:val="22"/>
          <w:szCs w:val="22"/>
        </w:rPr>
      </w:pPr>
      <w:r>
        <w:rPr>
          <w:rFonts w:ascii="Arial" w:hAnsi="Arial" w:cs="Arial"/>
          <w:sz w:val="22"/>
          <w:szCs w:val="22"/>
          <w:u w:val="single"/>
        </w:rPr>
        <w:t>American Indian or Alaska Native</w:t>
      </w:r>
    </w:p>
    <w:p w14:paraId="5EB65E76" w14:textId="571F75CD" w:rsidR="005E4725" w:rsidRPr="005E4725" w:rsidRDefault="009C0B41" w:rsidP="005E4725">
      <w:pPr>
        <w:spacing w:line="360" w:lineRule="auto"/>
        <w:rPr>
          <w:rFonts w:ascii="Arial" w:hAnsi="Arial" w:cs="Arial"/>
          <w:sz w:val="22"/>
          <w:szCs w:val="22"/>
        </w:rPr>
      </w:pPr>
      <w:r>
        <w:rPr>
          <w:rFonts w:ascii="Arial" w:hAnsi="Arial" w:cs="Arial"/>
          <w:sz w:val="22"/>
          <w:szCs w:val="22"/>
        </w:rPr>
        <w:t>“</w:t>
      </w:r>
      <w:r w:rsidR="005E4725" w:rsidRPr="005E4725">
        <w:rPr>
          <w:rFonts w:ascii="Arial" w:hAnsi="Arial" w:cs="Arial"/>
          <w:sz w:val="22"/>
          <w:szCs w:val="22"/>
        </w:rPr>
        <w:t>In reference to persons indigenous to North America (and their descendants), American Indian or Alaska Native is generally preferred to the broader term Native American. However, the term Indigenous is also acceptable. There are also other specific designations for people from other locations, such as Native Hawaiian and Pacific Islander.29,30 If appropriate, specify the nation or peoples (</w:t>
      </w:r>
      <w:proofErr w:type="spellStart"/>
      <w:r w:rsidR="005E4725" w:rsidRPr="005E4725">
        <w:rPr>
          <w:rFonts w:ascii="Arial" w:hAnsi="Arial" w:cs="Arial"/>
          <w:sz w:val="22"/>
          <w:szCs w:val="22"/>
        </w:rPr>
        <w:t>eg</w:t>
      </w:r>
      <w:proofErr w:type="spellEnd"/>
      <w:r w:rsidR="005E4725" w:rsidRPr="005E4725">
        <w:rPr>
          <w:rFonts w:ascii="Arial" w:hAnsi="Arial" w:cs="Arial"/>
          <w:sz w:val="22"/>
          <w:szCs w:val="22"/>
        </w:rPr>
        <w:t>, Inuit, Iroquois, Mayan, Navajo, Nez Perce, Samoan). Many countries have specific categories for Indigenous peoples (</w:t>
      </w:r>
      <w:proofErr w:type="spellStart"/>
      <w:r w:rsidR="005E4725" w:rsidRPr="005E4725">
        <w:rPr>
          <w:rFonts w:ascii="Arial" w:hAnsi="Arial" w:cs="Arial"/>
          <w:sz w:val="22"/>
          <w:szCs w:val="22"/>
        </w:rPr>
        <w:t>eg</w:t>
      </w:r>
      <w:proofErr w:type="spellEnd"/>
      <w:r w:rsidR="005E4725" w:rsidRPr="005E4725">
        <w:rPr>
          <w:rFonts w:ascii="Arial" w:hAnsi="Arial" w:cs="Arial"/>
          <w:sz w:val="22"/>
          <w:szCs w:val="22"/>
        </w:rPr>
        <w:t>, First Nations in Canada and Aboriginal in Australia). Capitalize the first word and use lowercase for people when describing persons who are Indigenous or Aboriginal (</w:t>
      </w:r>
      <w:proofErr w:type="spellStart"/>
      <w:r w:rsidR="005E4725" w:rsidRPr="005E4725">
        <w:rPr>
          <w:rFonts w:ascii="Arial" w:hAnsi="Arial" w:cs="Arial"/>
          <w:sz w:val="22"/>
          <w:szCs w:val="22"/>
        </w:rPr>
        <w:t>eg</w:t>
      </w:r>
      <w:proofErr w:type="spellEnd"/>
      <w:r w:rsidR="005E4725" w:rsidRPr="005E4725">
        <w:rPr>
          <w:rFonts w:ascii="Arial" w:hAnsi="Arial" w:cs="Arial"/>
          <w:sz w:val="22"/>
          <w:szCs w:val="22"/>
        </w:rPr>
        <w:t>, Indigenous people, Indigenous peoples of Canada, Aboriginal people). Lowercase indigenous when referring to objects, such as indigenous plants.</w:t>
      </w:r>
      <w:r>
        <w:rPr>
          <w:rFonts w:ascii="Arial" w:hAnsi="Arial" w:cs="Arial"/>
          <w:sz w:val="22"/>
          <w:szCs w:val="22"/>
        </w:rPr>
        <w:t>”</w:t>
      </w:r>
    </w:p>
    <w:p w14:paraId="1552B0F5" w14:textId="6CF71CD3" w:rsidR="005E4725" w:rsidRDefault="005E4725" w:rsidP="005E4725">
      <w:pPr>
        <w:spacing w:line="360" w:lineRule="auto"/>
        <w:rPr>
          <w:rFonts w:ascii="Arial" w:hAnsi="Arial" w:cs="Arial"/>
          <w:sz w:val="22"/>
          <w:szCs w:val="22"/>
        </w:rPr>
      </w:pPr>
    </w:p>
    <w:p w14:paraId="5F19C54F" w14:textId="00652ADA" w:rsidR="009C0B41" w:rsidRPr="009C0B41" w:rsidRDefault="009C0B41" w:rsidP="005E4725">
      <w:pPr>
        <w:spacing w:line="360" w:lineRule="auto"/>
        <w:rPr>
          <w:rFonts w:ascii="Arial" w:hAnsi="Arial" w:cs="Arial"/>
          <w:sz w:val="22"/>
          <w:szCs w:val="22"/>
        </w:rPr>
      </w:pPr>
      <w:r>
        <w:rPr>
          <w:rFonts w:ascii="Arial" w:hAnsi="Arial" w:cs="Arial"/>
          <w:sz w:val="22"/>
          <w:szCs w:val="22"/>
          <w:u w:val="single"/>
        </w:rPr>
        <w:t>Hispanic or Latinx</w:t>
      </w:r>
    </w:p>
    <w:p w14:paraId="70401CDD" w14:textId="3768F541" w:rsidR="00DF3028" w:rsidRDefault="009C0B41" w:rsidP="00DF3028">
      <w:pPr>
        <w:spacing w:line="360" w:lineRule="auto"/>
        <w:rPr>
          <w:rFonts w:ascii="Arial" w:hAnsi="Arial" w:cs="Arial"/>
          <w:sz w:val="22"/>
          <w:szCs w:val="22"/>
        </w:rPr>
      </w:pPr>
      <w:r>
        <w:rPr>
          <w:rFonts w:ascii="Arial" w:hAnsi="Arial" w:cs="Arial"/>
          <w:sz w:val="22"/>
          <w:szCs w:val="22"/>
        </w:rPr>
        <w:t>“</w:t>
      </w:r>
      <w:r w:rsidR="005E4725" w:rsidRPr="005E4725">
        <w:rPr>
          <w:rFonts w:ascii="Arial" w:hAnsi="Arial" w:cs="Arial"/>
          <w:sz w:val="22"/>
          <w:szCs w:val="22"/>
        </w:rPr>
        <w:t xml:space="preserve">Hispanic, Latino or Latina, Latinx, and </w:t>
      </w:r>
      <w:proofErr w:type="spellStart"/>
      <w:r w:rsidR="005E4725" w:rsidRPr="005E4725">
        <w:rPr>
          <w:rFonts w:ascii="Arial" w:hAnsi="Arial" w:cs="Arial"/>
          <w:sz w:val="22"/>
          <w:szCs w:val="22"/>
        </w:rPr>
        <w:t>Latine</w:t>
      </w:r>
      <w:proofErr w:type="spellEnd"/>
      <w:r w:rsidR="005E4725" w:rsidRPr="005E4725">
        <w:rPr>
          <w:rFonts w:ascii="Arial" w:hAnsi="Arial" w:cs="Arial"/>
          <w:sz w:val="22"/>
          <w:szCs w:val="22"/>
        </w:rPr>
        <w:t xml:space="preserve"> are terms that have been used for people living in the US of Spanish-speaking or Latin American descent or heritage, but as with other terms, they can include people from other geographic locations.29,30</w:t>
      </w:r>
      <w:r w:rsidR="005E4725" w:rsidRPr="005E4725">
        <w:rPr>
          <w:rFonts w:ascii="Calibri" w:hAnsi="Calibri" w:cs="Calibri"/>
          <w:sz w:val="22"/>
          <w:szCs w:val="22"/>
        </w:rPr>
        <w:t>﻿</w:t>
      </w:r>
      <w:r w:rsidR="005E4725" w:rsidRPr="005E4725">
        <w:rPr>
          <w:rFonts w:ascii="Arial" w:hAnsi="Arial" w:cs="Arial"/>
          <w:sz w:val="22"/>
          <w:szCs w:val="22"/>
        </w:rPr>
        <w:t xml:space="preserve"> Hispanic historically has been associated with people from Spain or other Spanish-speaking countries in the Western hemisphere (</w:t>
      </w:r>
      <w:proofErr w:type="spellStart"/>
      <w:r w:rsidR="005E4725" w:rsidRPr="005E4725">
        <w:rPr>
          <w:rFonts w:ascii="Arial" w:hAnsi="Arial" w:cs="Arial"/>
          <w:sz w:val="22"/>
          <w:szCs w:val="22"/>
        </w:rPr>
        <w:t>eg</w:t>
      </w:r>
      <w:proofErr w:type="spellEnd"/>
      <w:r w:rsidR="005E4725" w:rsidRPr="005E4725">
        <w:rPr>
          <w:rFonts w:ascii="Arial" w:hAnsi="Arial" w:cs="Arial"/>
          <w:sz w:val="22"/>
          <w:szCs w:val="22"/>
        </w:rPr>
        <w:t>, Cuba, Central and South America, Mexico, Puerto Rico); however, individuals and some government agencies may prefer to specify country of origin.29-31</w:t>
      </w:r>
      <w:r w:rsidR="005E4725" w:rsidRPr="005E4725">
        <w:rPr>
          <w:rFonts w:ascii="Calibri" w:hAnsi="Calibri" w:cs="Calibri"/>
          <w:sz w:val="22"/>
          <w:szCs w:val="22"/>
        </w:rPr>
        <w:t>﻿</w:t>
      </w:r>
      <w:r w:rsidR="005E4725" w:rsidRPr="005E4725">
        <w:rPr>
          <w:rFonts w:ascii="Arial" w:hAnsi="Arial" w:cs="Arial"/>
          <w:sz w:val="22"/>
          <w:szCs w:val="22"/>
        </w:rPr>
        <w:t xml:space="preserve"> Latino or Latina are broad terms that have been used for people of origin or descent from Cuba, Mexico, Puerto Rico, and some countries in Central America, South America, and the Caribbean, but again, individuals may prefer to specify their country of origin.29-31 When possible, a more specific term (</w:t>
      </w:r>
      <w:proofErr w:type="spellStart"/>
      <w:r w:rsidR="005E4725" w:rsidRPr="005E4725">
        <w:rPr>
          <w:rFonts w:ascii="Arial" w:hAnsi="Arial" w:cs="Arial"/>
          <w:sz w:val="22"/>
          <w:szCs w:val="22"/>
        </w:rPr>
        <w:t>eg</w:t>
      </w:r>
      <w:proofErr w:type="spellEnd"/>
      <w:r w:rsidR="005E4725" w:rsidRPr="005E4725">
        <w:rPr>
          <w:rFonts w:ascii="Arial" w:hAnsi="Arial" w:cs="Arial"/>
          <w:sz w:val="22"/>
          <w:szCs w:val="22"/>
        </w:rPr>
        <w:t xml:space="preserve">, Cuban, Cuban American, Guatemalan, Latin American, Mexican, Mexican American, Puerto Rican) should be used. However, as with other categories, the formal terms used in </w:t>
      </w:r>
      <w:r w:rsidR="005E4725" w:rsidRPr="005E4725">
        <w:rPr>
          <w:rFonts w:ascii="Arial" w:hAnsi="Arial" w:cs="Arial"/>
          <w:sz w:val="22"/>
          <w:szCs w:val="22"/>
        </w:rPr>
        <w:lastRenderedPageBreak/>
        <w:t xml:space="preserve">research collection should be used for reports of studies. For example, some US agencies also include Spanish origin when listing Hispanic and Latino. The terms Latinx and </w:t>
      </w:r>
      <w:proofErr w:type="spellStart"/>
      <w:r w:rsidR="005E4725" w:rsidRPr="005E4725">
        <w:rPr>
          <w:rFonts w:ascii="Arial" w:hAnsi="Arial" w:cs="Arial"/>
          <w:sz w:val="22"/>
          <w:szCs w:val="22"/>
        </w:rPr>
        <w:t>Latine</w:t>
      </w:r>
      <w:proofErr w:type="spellEnd"/>
      <w:r w:rsidR="005E4725" w:rsidRPr="005E4725">
        <w:rPr>
          <w:rFonts w:ascii="Arial" w:hAnsi="Arial" w:cs="Arial"/>
          <w:sz w:val="22"/>
          <w:szCs w:val="22"/>
        </w:rPr>
        <w:t xml:space="preserve"> are acceptable as gender-inclusive or nonbinary terms for people of Latin American cultural or ethnic identity in the US. However, editors should avoid reflexively changing Latino and Latina to Latinx or vice versa and should follow author preference. Authors of research reports, in turn, should use the terms that were prespecified in their study (</w:t>
      </w:r>
      <w:proofErr w:type="spellStart"/>
      <w:r w:rsidR="005E4725" w:rsidRPr="005E4725">
        <w:rPr>
          <w:rFonts w:ascii="Arial" w:hAnsi="Arial" w:cs="Arial"/>
          <w:sz w:val="22"/>
          <w:szCs w:val="22"/>
        </w:rPr>
        <w:t>eg</w:t>
      </w:r>
      <w:proofErr w:type="spellEnd"/>
      <w:r w:rsidR="005E4725" w:rsidRPr="005E4725">
        <w:rPr>
          <w:rFonts w:ascii="Arial" w:hAnsi="Arial" w:cs="Arial"/>
          <w:sz w:val="22"/>
          <w:szCs w:val="22"/>
        </w:rPr>
        <w:t>, via participant self-report or selection, investigator observed, database, electronic health record, survey instrument).</w:t>
      </w:r>
      <w:r>
        <w:rPr>
          <w:rFonts w:ascii="Arial" w:hAnsi="Arial" w:cs="Arial"/>
          <w:sz w:val="22"/>
          <w:szCs w:val="22"/>
        </w:rPr>
        <w:t>”</w:t>
      </w:r>
    </w:p>
    <w:p w14:paraId="50958C77" w14:textId="77777777" w:rsidR="007B5DE2" w:rsidRPr="007B5DE2" w:rsidRDefault="007B5DE2" w:rsidP="00DF3028">
      <w:pPr>
        <w:spacing w:line="360" w:lineRule="auto"/>
        <w:rPr>
          <w:rFonts w:ascii="Arial" w:hAnsi="Arial" w:cs="Arial"/>
          <w:sz w:val="22"/>
          <w:szCs w:val="22"/>
        </w:rPr>
      </w:pPr>
    </w:p>
    <w:p w14:paraId="3D3FF949" w14:textId="58D27207" w:rsidR="00CE540C" w:rsidRPr="00EF472B" w:rsidRDefault="00CE540C" w:rsidP="00EF472B">
      <w:pPr>
        <w:pStyle w:val="ListParagraph"/>
        <w:numPr>
          <w:ilvl w:val="0"/>
          <w:numId w:val="7"/>
        </w:numPr>
        <w:spacing w:line="360" w:lineRule="auto"/>
        <w:rPr>
          <w:rFonts w:ascii="Arial" w:hAnsi="Arial" w:cs="Arial"/>
          <w:b/>
          <w:bCs/>
          <w:sz w:val="22"/>
          <w:szCs w:val="22"/>
        </w:rPr>
      </w:pPr>
      <w:r w:rsidRPr="00EF472B">
        <w:rPr>
          <w:rFonts w:ascii="Arial" w:hAnsi="Arial" w:cs="Arial"/>
          <w:b/>
          <w:bCs/>
          <w:sz w:val="22"/>
          <w:szCs w:val="22"/>
        </w:rPr>
        <w:t>Occupation</w:t>
      </w:r>
    </w:p>
    <w:p w14:paraId="4ADD1735" w14:textId="77777777" w:rsidR="000F41E2" w:rsidRPr="000F41E2" w:rsidRDefault="0028002D" w:rsidP="00333F21">
      <w:pPr>
        <w:spacing w:line="360" w:lineRule="auto"/>
        <w:rPr>
          <w:rFonts w:ascii="Arial" w:hAnsi="Arial" w:cs="Arial"/>
          <w:sz w:val="22"/>
          <w:szCs w:val="22"/>
          <w:u w:val="single"/>
        </w:rPr>
      </w:pPr>
      <w:r w:rsidRPr="000F41E2">
        <w:rPr>
          <w:rFonts w:ascii="Arial" w:hAnsi="Arial" w:cs="Arial"/>
          <w:sz w:val="22"/>
          <w:szCs w:val="22"/>
          <w:u w:val="single"/>
        </w:rPr>
        <w:t>Type of Employment</w:t>
      </w:r>
    </w:p>
    <w:p w14:paraId="0FCE9B47" w14:textId="385B93B1" w:rsidR="0028002D" w:rsidRDefault="0028002D" w:rsidP="00333F21">
      <w:pPr>
        <w:spacing w:line="360" w:lineRule="auto"/>
        <w:rPr>
          <w:rFonts w:ascii="Arial" w:hAnsi="Arial" w:cs="Arial"/>
          <w:sz w:val="22"/>
          <w:szCs w:val="22"/>
        </w:rPr>
      </w:pPr>
      <w:r>
        <w:rPr>
          <w:rFonts w:ascii="Arial" w:hAnsi="Arial" w:cs="Arial"/>
          <w:sz w:val="22"/>
          <w:szCs w:val="22"/>
        </w:rPr>
        <w:t xml:space="preserve">Unemployed, </w:t>
      </w:r>
      <w:r w:rsidR="00E97FEA">
        <w:rPr>
          <w:rFonts w:ascii="Arial" w:hAnsi="Arial" w:cs="Arial"/>
          <w:sz w:val="22"/>
          <w:szCs w:val="22"/>
        </w:rPr>
        <w:t>i</w:t>
      </w:r>
      <w:r>
        <w:rPr>
          <w:rFonts w:ascii="Arial" w:hAnsi="Arial" w:cs="Arial"/>
          <w:sz w:val="22"/>
          <w:szCs w:val="22"/>
        </w:rPr>
        <w:t xml:space="preserve">nformal (undocumented worker), </w:t>
      </w:r>
      <w:r w:rsidR="00E97FEA">
        <w:rPr>
          <w:rFonts w:ascii="Arial" w:hAnsi="Arial" w:cs="Arial"/>
          <w:sz w:val="22"/>
          <w:szCs w:val="22"/>
        </w:rPr>
        <w:t>u</w:t>
      </w:r>
      <w:r>
        <w:rPr>
          <w:rFonts w:ascii="Arial" w:hAnsi="Arial" w:cs="Arial"/>
          <w:sz w:val="22"/>
          <w:szCs w:val="22"/>
        </w:rPr>
        <w:t xml:space="preserve">nderemployed, </w:t>
      </w:r>
      <w:r w:rsidR="003350D8">
        <w:rPr>
          <w:rFonts w:ascii="Arial" w:hAnsi="Arial" w:cs="Arial"/>
          <w:sz w:val="22"/>
          <w:szCs w:val="22"/>
        </w:rPr>
        <w:t xml:space="preserve">fully </w:t>
      </w:r>
      <w:r w:rsidR="00E97FEA">
        <w:rPr>
          <w:rFonts w:ascii="Arial" w:hAnsi="Arial" w:cs="Arial"/>
          <w:sz w:val="22"/>
          <w:szCs w:val="22"/>
        </w:rPr>
        <w:t>e</w:t>
      </w:r>
      <w:r w:rsidR="000F41E2">
        <w:rPr>
          <w:rFonts w:ascii="Arial" w:hAnsi="Arial" w:cs="Arial"/>
          <w:sz w:val="22"/>
          <w:szCs w:val="22"/>
        </w:rPr>
        <w:t>mployed</w:t>
      </w:r>
    </w:p>
    <w:p w14:paraId="318341B4" w14:textId="77777777" w:rsidR="000F41E2" w:rsidRDefault="000F41E2" w:rsidP="00333F21">
      <w:pPr>
        <w:spacing w:line="360" w:lineRule="auto"/>
        <w:rPr>
          <w:rFonts w:ascii="Arial" w:hAnsi="Arial" w:cs="Arial"/>
          <w:sz w:val="22"/>
          <w:szCs w:val="22"/>
        </w:rPr>
      </w:pPr>
    </w:p>
    <w:p w14:paraId="5F9607F5" w14:textId="2F6D0E23" w:rsidR="000F41E2" w:rsidRDefault="000F41E2" w:rsidP="00333F21">
      <w:pPr>
        <w:spacing w:line="360" w:lineRule="auto"/>
        <w:rPr>
          <w:rFonts w:ascii="Arial" w:hAnsi="Arial" w:cs="Arial"/>
          <w:sz w:val="22"/>
          <w:szCs w:val="22"/>
          <w:u w:val="single"/>
        </w:rPr>
      </w:pPr>
      <w:r w:rsidRPr="000F41E2">
        <w:rPr>
          <w:rFonts w:ascii="Arial" w:hAnsi="Arial" w:cs="Arial"/>
          <w:sz w:val="22"/>
          <w:szCs w:val="22"/>
          <w:u w:val="single"/>
        </w:rPr>
        <w:t>Working Class (</w:t>
      </w:r>
      <w:r w:rsidR="001C08D3">
        <w:rPr>
          <w:rFonts w:ascii="Arial" w:hAnsi="Arial" w:cs="Arial"/>
          <w:sz w:val="22"/>
          <w:szCs w:val="22"/>
          <w:u w:val="single"/>
        </w:rPr>
        <w:t xml:space="preserve">adapted from </w:t>
      </w:r>
      <w:hyperlink r:id="rId25" w:history="1">
        <w:r w:rsidRPr="006909A5">
          <w:rPr>
            <w:rStyle w:val="Hyperlink"/>
            <w:rFonts w:ascii="Arial" w:hAnsi="Arial" w:cs="Arial"/>
            <w:sz w:val="22"/>
            <w:szCs w:val="22"/>
          </w:rPr>
          <w:t>census.gov</w:t>
        </w:r>
      </w:hyperlink>
      <w:r w:rsidRPr="000F41E2">
        <w:rPr>
          <w:rFonts w:ascii="Arial" w:hAnsi="Arial" w:cs="Arial"/>
          <w:sz w:val="22"/>
          <w:szCs w:val="22"/>
          <w:u w:val="single"/>
        </w:rPr>
        <w:t>)</w:t>
      </w:r>
      <w:r w:rsidR="005D1A51">
        <w:rPr>
          <w:rFonts w:ascii="Arial" w:hAnsi="Arial" w:cs="Arial"/>
          <w:sz w:val="22"/>
          <w:szCs w:val="22"/>
          <w:u w:val="single"/>
        </w:rPr>
        <w:fldChar w:fldCharType="begin"/>
      </w:r>
      <w:r w:rsidR="00CE2EBA">
        <w:rPr>
          <w:rFonts w:ascii="Arial" w:hAnsi="Arial" w:cs="Arial"/>
          <w:sz w:val="22"/>
          <w:szCs w:val="22"/>
          <w:u w:val="single"/>
        </w:rPr>
        <w:instrText xml:space="preserve"> ADDIN ZOTERO_ITEM CSL_CITATION {"citationID":"rwMlAUya","properties":{"formattedCitation":"\\super 14\\nosupersub{}","plainCitation":"14","noteIndex":0},"citationItems":[{"id":68,"uris":["http://zotero.org/users/8692041/items/MAC3X7LP"],"itemData":{"id":68,"type":"webpage","abstract":"Class of worker categorizes people according to the type of ownership of the employing organization.","container-title":"Census.gov","note":"section: Government","title":"Class of Worker","URL":"https://www.census.gov/topics/employment/industry-occupation/about/class-of-worker.html","author":[{"family":"Bureau","given":"US Census"}],"accessed":{"date-parts":[["2022",5,30]]}}}],"schema":"https://github.com/citation-style-language/schema/raw/master/csl-citation.json"} </w:instrText>
      </w:r>
      <w:r w:rsidR="005D1A51">
        <w:rPr>
          <w:rFonts w:ascii="Arial" w:hAnsi="Arial" w:cs="Arial"/>
          <w:sz w:val="22"/>
          <w:szCs w:val="22"/>
          <w:u w:val="single"/>
        </w:rPr>
        <w:fldChar w:fldCharType="separate"/>
      </w:r>
      <w:r w:rsidR="00CE2EBA" w:rsidRPr="00CE2EBA">
        <w:rPr>
          <w:rFonts w:ascii="Arial" w:hAnsi="Arial" w:cs="Arial"/>
          <w:sz w:val="22"/>
          <w:vertAlign w:val="superscript"/>
        </w:rPr>
        <w:t>14</w:t>
      </w:r>
      <w:r w:rsidR="005D1A51">
        <w:rPr>
          <w:rFonts w:ascii="Arial" w:hAnsi="Arial" w:cs="Arial"/>
          <w:sz w:val="22"/>
          <w:szCs w:val="22"/>
          <w:u w:val="single"/>
        </w:rPr>
        <w:fldChar w:fldCharType="end"/>
      </w:r>
    </w:p>
    <w:p w14:paraId="50446142" w14:textId="14231D62" w:rsidR="000F41E2" w:rsidRDefault="000F41E2" w:rsidP="00333F21">
      <w:pPr>
        <w:spacing w:line="360" w:lineRule="auto"/>
        <w:rPr>
          <w:rFonts w:ascii="Arial" w:hAnsi="Arial" w:cs="Arial"/>
          <w:sz w:val="22"/>
          <w:szCs w:val="22"/>
        </w:rPr>
      </w:pPr>
      <w:r>
        <w:rPr>
          <w:rFonts w:ascii="Arial" w:hAnsi="Arial" w:cs="Arial"/>
          <w:sz w:val="22"/>
          <w:szCs w:val="22"/>
        </w:rPr>
        <w:t>Private sector</w:t>
      </w:r>
    </w:p>
    <w:p w14:paraId="222AF42C" w14:textId="3F2E3575" w:rsidR="000F41E2" w:rsidRDefault="000F41E2" w:rsidP="000F41E2">
      <w:pPr>
        <w:pStyle w:val="ListParagraph"/>
        <w:numPr>
          <w:ilvl w:val="0"/>
          <w:numId w:val="6"/>
        </w:numPr>
        <w:spacing w:line="360" w:lineRule="auto"/>
        <w:rPr>
          <w:rFonts w:ascii="Arial" w:hAnsi="Arial" w:cs="Arial"/>
          <w:sz w:val="22"/>
          <w:szCs w:val="22"/>
        </w:rPr>
      </w:pPr>
      <w:r>
        <w:rPr>
          <w:rFonts w:ascii="Arial" w:hAnsi="Arial" w:cs="Arial"/>
          <w:sz w:val="22"/>
          <w:szCs w:val="22"/>
        </w:rPr>
        <w:t>For-profit</w:t>
      </w:r>
    </w:p>
    <w:p w14:paraId="6AC596AE" w14:textId="08C5553C" w:rsidR="000F41E2" w:rsidRDefault="000F41E2" w:rsidP="000F41E2">
      <w:pPr>
        <w:pStyle w:val="ListParagraph"/>
        <w:numPr>
          <w:ilvl w:val="0"/>
          <w:numId w:val="6"/>
        </w:numPr>
        <w:spacing w:line="360" w:lineRule="auto"/>
        <w:rPr>
          <w:rFonts w:ascii="Arial" w:hAnsi="Arial" w:cs="Arial"/>
          <w:sz w:val="22"/>
          <w:szCs w:val="22"/>
        </w:rPr>
      </w:pPr>
      <w:r>
        <w:rPr>
          <w:rFonts w:ascii="Arial" w:hAnsi="Arial" w:cs="Arial"/>
          <w:sz w:val="22"/>
          <w:szCs w:val="22"/>
        </w:rPr>
        <w:t>Non-profit</w:t>
      </w:r>
    </w:p>
    <w:p w14:paraId="156381A4" w14:textId="1544803F" w:rsidR="000F41E2" w:rsidRDefault="000F41E2" w:rsidP="000F41E2">
      <w:pPr>
        <w:spacing w:line="360" w:lineRule="auto"/>
        <w:rPr>
          <w:rFonts w:ascii="Arial" w:hAnsi="Arial" w:cs="Arial"/>
          <w:sz w:val="22"/>
          <w:szCs w:val="22"/>
        </w:rPr>
      </w:pPr>
      <w:r>
        <w:rPr>
          <w:rFonts w:ascii="Arial" w:hAnsi="Arial" w:cs="Arial"/>
          <w:sz w:val="22"/>
          <w:szCs w:val="22"/>
        </w:rPr>
        <w:t>Government</w:t>
      </w:r>
    </w:p>
    <w:p w14:paraId="7FF8ABBD" w14:textId="7F7C1BD4" w:rsidR="000F41E2" w:rsidRDefault="000F41E2" w:rsidP="000F41E2">
      <w:pPr>
        <w:pStyle w:val="ListParagraph"/>
        <w:numPr>
          <w:ilvl w:val="0"/>
          <w:numId w:val="6"/>
        </w:numPr>
        <w:spacing w:line="360" w:lineRule="auto"/>
        <w:rPr>
          <w:rFonts w:ascii="Arial" w:hAnsi="Arial" w:cs="Arial"/>
          <w:sz w:val="22"/>
          <w:szCs w:val="22"/>
        </w:rPr>
      </w:pPr>
      <w:r>
        <w:rPr>
          <w:rFonts w:ascii="Arial" w:hAnsi="Arial" w:cs="Arial"/>
          <w:sz w:val="22"/>
          <w:szCs w:val="22"/>
        </w:rPr>
        <w:t>Local (e.g., city or county school district)</w:t>
      </w:r>
    </w:p>
    <w:p w14:paraId="3C0C393A" w14:textId="37693862" w:rsidR="000F41E2" w:rsidRDefault="000F41E2" w:rsidP="000F41E2">
      <w:pPr>
        <w:pStyle w:val="ListParagraph"/>
        <w:numPr>
          <w:ilvl w:val="0"/>
          <w:numId w:val="6"/>
        </w:numPr>
        <w:spacing w:line="360" w:lineRule="auto"/>
        <w:rPr>
          <w:rFonts w:ascii="Arial" w:hAnsi="Arial" w:cs="Arial"/>
          <w:sz w:val="22"/>
          <w:szCs w:val="22"/>
        </w:rPr>
      </w:pPr>
      <w:r>
        <w:rPr>
          <w:rFonts w:ascii="Arial" w:hAnsi="Arial" w:cs="Arial"/>
          <w:sz w:val="22"/>
          <w:szCs w:val="22"/>
        </w:rPr>
        <w:t>State (includes state colleges/universities)</w:t>
      </w:r>
    </w:p>
    <w:p w14:paraId="5AA4E316" w14:textId="5B8D90D8" w:rsidR="006909A5" w:rsidRDefault="006909A5" w:rsidP="000F41E2">
      <w:pPr>
        <w:pStyle w:val="ListParagraph"/>
        <w:numPr>
          <w:ilvl w:val="0"/>
          <w:numId w:val="6"/>
        </w:numPr>
        <w:spacing w:line="360" w:lineRule="auto"/>
        <w:rPr>
          <w:rFonts w:ascii="Arial" w:hAnsi="Arial" w:cs="Arial"/>
          <w:sz w:val="22"/>
          <w:szCs w:val="22"/>
        </w:rPr>
      </w:pPr>
      <w:proofErr w:type="gramStart"/>
      <w:r>
        <w:rPr>
          <w:rFonts w:ascii="Arial" w:hAnsi="Arial" w:cs="Arial"/>
          <w:sz w:val="22"/>
          <w:szCs w:val="22"/>
        </w:rPr>
        <w:t>Active duty</w:t>
      </w:r>
      <w:proofErr w:type="gramEnd"/>
      <w:r>
        <w:rPr>
          <w:rFonts w:ascii="Arial" w:hAnsi="Arial" w:cs="Arial"/>
          <w:sz w:val="22"/>
          <w:szCs w:val="22"/>
        </w:rPr>
        <w:t xml:space="preserve"> US Armed Forces or Commissioned Corps</w:t>
      </w:r>
    </w:p>
    <w:p w14:paraId="5FDE819F" w14:textId="25F782CF" w:rsidR="0028002D" w:rsidRDefault="000F41E2" w:rsidP="00333F21">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Federal </w:t>
      </w:r>
    </w:p>
    <w:p w14:paraId="23621897" w14:textId="4D074258" w:rsidR="006909A5" w:rsidRDefault="006909A5" w:rsidP="006909A5">
      <w:pPr>
        <w:spacing w:line="360" w:lineRule="auto"/>
        <w:rPr>
          <w:rFonts w:ascii="Arial" w:hAnsi="Arial" w:cs="Arial"/>
          <w:sz w:val="22"/>
          <w:szCs w:val="22"/>
        </w:rPr>
      </w:pPr>
      <w:r>
        <w:rPr>
          <w:rFonts w:ascii="Arial" w:hAnsi="Arial" w:cs="Arial"/>
          <w:sz w:val="22"/>
          <w:szCs w:val="22"/>
        </w:rPr>
        <w:t>Self-Employed</w:t>
      </w:r>
    </w:p>
    <w:p w14:paraId="2A8900E3" w14:textId="1FB1F20D" w:rsidR="006909A5" w:rsidRDefault="006909A5" w:rsidP="006909A5">
      <w:pPr>
        <w:pStyle w:val="ListParagraph"/>
        <w:numPr>
          <w:ilvl w:val="0"/>
          <w:numId w:val="6"/>
        </w:numPr>
        <w:spacing w:line="360" w:lineRule="auto"/>
        <w:rPr>
          <w:rFonts w:ascii="Arial" w:hAnsi="Arial" w:cs="Arial"/>
          <w:sz w:val="22"/>
          <w:szCs w:val="22"/>
        </w:rPr>
      </w:pPr>
      <w:r>
        <w:rPr>
          <w:rFonts w:ascii="Arial" w:hAnsi="Arial" w:cs="Arial"/>
          <w:sz w:val="22"/>
          <w:szCs w:val="22"/>
        </w:rPr>
        <w:t>Owner of non-incorporated business, professional practice, or farm</w:t>
      </w:r>
    </w:p>
    <w:p w14:paraId="089F8F14" w14:textId="20400321" w:rsidR="006909A5" w:rsidRDefault="006909A5" w:rsidP="006909A5">
      <w:pPr>
        <w:pStyle w:val="ListParagraph"/>
        <w:numPr>
          <w:ilvl w:val="0"/>
          <w:numId w:val="6"/>
        </w:numPr>
        <w:spacing w:line="360" w:lineRule="auto"/>
        <w:rPr>
          <w:rFonts w:ascii="Arial" w:hAnsi="Arial" w:cs="Arial"/>
          <w:sz w:val="22"/>
          <w:szCs w:val="22"/>
        </w:rPr>
      </w:pPr>
      <w:r>
        <w:rPr>
          <w:rFonts w:ascii="Arial" w:hAnsi="Arial" w:cs="Arial"/>
          <w:sz w:val="22"/>
          <w:szCs w:val="22"/>
        </w:rPr>
        <w:t>Owner of incorporated business, professional practice, or farm</w:t>
      </w:r>
    </w:p>
    <w:p w14:paraId="52C4D5F0" w14:textId="5609446B" w:rsidR="006909A5" w:rsidRDefault="006909A5" w:rsidP="006909A5">
      <w:pPr>
        <w:pStyle w:val="ListParagraph"/>
        <w:numPr>
          <w:ilvl w:val="0"/>
          <w:numId w:val="6"/>
        </w:numPr>
        <w:spacing w:line="360" w:lineRule="auto"/>
        <w:rPr>
          <w:rFonts w:ascii="Arial" w:hAnsi="Arial" w:cs="Arial"/>
          <w:sz w:val="22"/>
          <w:szCs w:val="22"/>
        </w:rPr>
      </w:pPr>
      <w:r>
        <w:rPr>
          <w:rFonts w:ascii="Arial" w:hAnsi="Arial" w:cs="Arial"/>
          <w:sz w:val="22"/>
          <w:szCs w:val="22"/>
        </w:rPr>
        <w:t>Worked without pay in a for-profit family business or farm for 15 hours or more per week</w:t>
      </w:r>
    </w:p>
    <w:p w14:paraId="3C92B236" w14:textId="1E4AA1F9" w:rsidR="006909A5" w:rsidRDefault="006909A5" w:rsidP="006909A5">
      <w:pPr>
        <w:spacing w:line="360" w:lineRule="auto"/>
        <w:rPr>
          <w:rFonts w:ascii="Arial" w:hAnsi="Arial" w:cs="Arial"/>
          <w:sz w:val="22"/>
          <w:szCs w:val="22"/>
        </w:rPr>
      </w:pPr>
    </w:p>
    <w:p w14:paraId="3034807C" w14:textId="2A1EE76B" w:rsidR="006909A5" w:rsidRDefault="006909A5" w:rsidP="006909A5">
      <w:pPr>
        <w:spacing w:line="360" w:lineRule="auto"/>
        <w:rPr>
          <w:rFonts w:ascii="Arial" w:hAnsi="Arial" w:cs="Arial"/>
          <w:sz w:val="22"/>
          <w:szCs w:val="22"/>
        </w:rPr>
      </w:pPr>
      <w:r>
        <w:rPr>
          <w:rFonts w:ascii="Arial" w:hAnsi="Arial" w:cs="Arial"/>
          <w:sz w:val="22"/>
          <w:szCs w:val="22"/>
          <w:u w:val="single"/>
        </w:rPr>
        <w:t>Employee Benefits</w:t>
      </w:r>
    </w:p>
    <w:p w14:paraId="7EA0AADD" w14:textId="3BCFCE87" w:rsidR="006909A5" w:rsidRDefault="003350D8" w:rsidP="006909A5">
      <w:pPr>
        <w:spacing w:line="360" w:lineRule="auto"/>
        <w:rPr>
          <w:rFonts w:ascii="Arial" w:hAnsi="Arial" w:cs="Arial"/>
          <w:sz w:val="22"/>
          <w:szCs w:val="22"/>
        </w:rPr>
      </w:pPr>
      <w:r>
        <w:rPr>
          <w:rFonts w:ascii="Arial" w:hAnsi="Arial" w:cs="Arial"/>
          <w:sz w:val="22"/>
          <w:szCs w:val="22"/>
        </w:rPr>
        <w:t>Presence vs. absence of e</w:t>
      </w:r>
      <w:r w:rsidR="006909A5">
        <w:rPr>
          <w:rFonts w:ascii="Arial" w:hAnsi="Arial" w:cs="Arial"/>
          <w:sz w:val="22"/>
          <w:szCs w:val="22"/>
        </w:rPr>
        <w:t>mployer-funded health insurance</w:t>
      </w:r>
    </w:p>
    <w:p w14:paraId="1E852349" w14:textId="77777777" w:rsidR="006909A5" w:rsidRPr="006909A5" w:rsidRDefault="006909A5" w:rsidP="006909A5">
      <w:pPr>
        <w:spacing w:line="360" w:lineRule="auto"/>
        <w:ind w:left="720" w:hanging="720"/>
        <w:rPr>
          <w:rFonts w:ascii="Arial" w:hAnsi="Arial" w:cs="Arial"/>
          <w:sz w:val="22"/>
          <w:szCs w:val="22"/>
        </w:rPr>
      </w:pPr>
    </w:p>
    <w:p w14:paraId="14750B07" w14:textId="57970F71" w:rsidR="00CE540C" w:rsidRPr="00EF472B" w:rsidRDefault="00CE540C" w:rsidP="00EF472B">
      <w:pPr>
        <w:pStyle w:val="ListParagraph"/>
        <w:numPr>
          <w:ilvl w:val="0"/>
          <w:numId w:val="7"/>
        </w:numPr>
        <w:spacing w:line="360" w:lineRule="auto"/>
        <w:rPr>
          <w:rFonts w:ascii="Arial" w:hAnsi="Arial" w:cs="Arial"/>
          <w:sz w:val="22"/>
          <w:szCs w:val="22"/>
        </w:rPr>
      </w:pPr>
      <w:r w:rsidRPr="00EF472B">
        <w:rPr>
          <w:rFonts w:ascii="Arial" w:hAnsi="Arial" w:cs="Arial"/>
          <w:b/>
          <w:bCs/>
          <w:sz w:val="22"/>
          <w:szCs w:val="22"/>
        </w:rPr>
        <w:t>Gender/Sex</w:t>
      </w:r>
      <w:r w:rsidR="007235B0" w:rsidRPr="00EF472B">
        <w:rPr>
          <w:rFonts w:ascii="Arial" w:hAnsi="Arial" w:cs="Arial"/>
          <w:b/>
          <w:bCs/>
          <w:sz w:val="22"/>
          <w:szCs w:val="22"/>
        </w:rPr>
        <w:t xml:space="preserve"> </w:t>
      </w:r>
      <w:r w:rsidR="007235B0" w:rsidRPr="00EF472B">
        <w:rPr>
          <w:rFonts w:ascii="Arial" w:hAnsi="Arial" w:cs="Arial"/>
          <w:sz w:val="22"/>
          <w:szCs w:val="22"/>
        </w:rPr>
        <w:t>(</w:t>
      </w:r>
      <w:r w:rsidR="001C08D3" w:rsidRPr="00EF472B">
        <w:rPr>
          <w:rFonts w:ascii="Arial" w:hAnsi="Arial" w:cs="Arial"/>
          <w:sz w:val="22"/>
          <w:szCs w:val="22"/>
        </w:rPr>
        <w:t>adapted</w:t>
      </w:r>
      <w:r w:rsidR="003F7C9E" w:rsidRPr="00EF472B">
        <w:rPr>
          <w:rFonts w:ascii="Arial" w:hAnsi="Arial" w:cs="Arial"/>
          <w:sz w:val="22"/>
          <w:szCs w:val="22"/>
        </w:rPr>
        <w:t xml:space="preserve"> from </w:t>
      </w:r>
      <w:hyperlink r:id="rId26" w:history="1">
        <w:r w:rsidR="007235B0" w:rsidRPr="00EF472B">
          <w:rPr>
            <w:rStyle w:val="Hyperlink"/>
            <w:rFonts w:ascii="Arial" w:hAnsi="Arial" w:cs="Arial"/>
            <w:sz w:val="22"/>
            <w:szCs w:val="22"/>
          </w:rPr>
          <w:t>npr.org</w:t>
        </w:r>
      </w:hyperlink>
      <w:r w:rsidR="00944A95" w:rsidRPr="00EF472B">
        <w:rPr>
          <w:rFonts w:ascii="Arial" w:hAnsi="Arial" w:cs="Arial"/>
          <w:sz w:val="22"/>
          <w:szCs w:val="22"/>
        </w:rPr>
        <w:fldChar w:fldCharType="begin"/>
      </w:r>
      <w:r w:rsidR="00CE2EBA">
        <w:rPr>
          <w:rFonts w:ascii="Arial" w:hAnsi="Arial" w:cs="Arial"/>
          <w:sz w:val="22"/>
          <w:szCs w:val="22"/>
        </w:rPr>
        <w:instrText xml:space="preserve"> ADDIN ZOTERO_ITEM CSL_CITATION {"citationID":"Qh6uZaaf","properties":{"formattedCitation":"\\super 15\\nosupersub{}","plainCitation":"15","noteIndex":0},"citationItems":[{"id":66,"uris":["http://zotero.org/users/8692041/items/VESMWZAW"],"itemData":{"id":66,"type":"article-newspaper","abstract":"How do I make sure I use the right pronouns for someone? And what if I mess up? Language can change quickly. Here's a guide to talking gender in its beautiful complexity.","container-title":"NPR","language":"en","section":"The Picture Show","source":"NPR","title":"A Guide To Gender Identity Terms","URL":"https://www.npr.org/2021/06/02/996319297/gender-identity-pronouns-expression-guide-lgbtq","author":[{"family":"Wamsley","given":"Laurel"}],"accessed":{"date-parts":[["2022",5,30]]},"issued":{"date-parts":[["2021",6,2]]}}}],"schema":"https://github.com/citation-style-language/schema/raw/master/csl-citation.json"} </w:instrText>
      </w:r>
      <w:r w:rsidR="00944A95" w:rsidRPr="00EF472B">
        <w:rPr>
          <w:rFonts w:ascii="Arial" w:hAnsi="Arial" w:cs="Arial"/>
          <w:sz w:val="22"/>
          <w:szCs w:val="22"/>
        </w:rPr>
        <w:fldChar w:fldCharType="separate"/>
      </w:r>
      <w:r w:rsidR="00CE2EBA" w:rsidRPr="00CE2EBA">
        <w:rPr>
          <w:rFonts w:ascii="Arial" w:hAnsi="Arial" w:cs="Arial"/>
          <w:sz w:val="22"/>
          <w:vertAlign w:val="superscript"/>
        </w:rPr>
        <w:t>15</w:t>
      </w:r>
      <w:r w:rsidR="00944A95" w:rsidRPr="00EF472B">
        <w:rPr>
          <w:rFonts w:ascii="Arial" w:hAnsi="Arial" w:cs="Arial"/>
          <w:sz w:val="22"/>
          <w:szCs w:val="22"/>
        </w:rPr>
        <w:fldChar w:fldCharType="end"/>
      </w:r>
      <w:r w:rsidR="00AC27D2" w:rsidRPr="00EF472B">
        <w:rPr>
          <w:rFonts w:ascii="Arial" w:hAnsi="Arial" w:cs="Arial"/>
          <w:sz w:val="22"/>
          <w:szCs w:val="22"/>
        </w:rPr>
        <w:t xml:space="preserve"> unless otherwise noted)</w:t>
      </w:r>
    </w:p>
    <w:p w14:paraId="116D1722" w14:textId="513CEBC1" w:rsidR="006909A5" w:rsidRPr="005D1A51" w:rsidRDefault="006909A5" w:rsidP="006909A5">
      <w:pPr>
        <w:spacing w:line="360" w:lineRule="auto"/>
        <w:rPr>
          <w:rFonts w:ascii="Arial" w:hAnsi="Arial" w:cs="Arial"/>
          <w:i/>
          <w:iCs/>
          <w:sz w:val="22"/>
          <w:szCs w:val="22"/>
        </w:rPr>
      </w:pPr>
      <w:r>
        <w:rPr>
          <w:rFonts w:ascii="Arial" w:hAnsi="Arial" w:cs="Arial"/>
          <w:sz w:val="22"/>
          <w:szCs w:val="22"/>
          <w:u w:val="single"/>
        </w:rPr>
        <w:t>Sex</w:t>
      </w:r>
      <w:r w:rsidR="005D1A51">
        <w:rPr>
          <w:rFonts w:ascii="Arial" w:hAnsi="Arial" w:cs="Arial"/>
          <w:sz w:val="22"/>
          <w:szCs w:val="22"/>
          <w:u w:val="single"/>
        </w:rPr>
        <w:t xml:space="preserve"> </w:t>
      </w:r>
      <w:r w:rsidR="005D1A51">
        <w:rPr>
          <w:rFonts w:ascii="Arial" w:hAnsi="Arial" w:cs="Arial"/>
          <w:i/>
          <w:iCs/>
          <w:sz w:val="22"/>
          <w:szCs w:val="22"/>
          <w:u w:val="single"/>
        </w:rPr>
        <w:t>“assigned at birth</w:t>
      </w:r>
      <w:r w:rsidR="00944A95">
        <w:rPr>
          <w:rFonts w:ascii="Arial" w:hAnsi="Arial" w:cs="Arial"/>
          <w:i/>
          <w:iCs/>
          <w:sz w:val="22"/>
          <w:szCs w:val="22"/>
          <w:u w:val="single"/>
        </w:rPr>
        <w:t>”</w:t>
      </w:r>
    </w:p>
    <w:p w14:paraId="013D51C8" w14:textId="33DF30F7" w:rsidR="006909A5" w:rsidRDefault="00944A95" w:rsidP="006909A5">
      <w:pPr>
        <w:spacing w:line="360" w:lineRule="auto"/>
        <w:rPr>
          <w:rFonts w:ascii="Arial" w:hAnsi="Arial" w:cs="Arial"/>
          <w:sz w:val="22"/>
          <w:szCs w:val="22"/>
        </w:rPr>
      </w:pPr>
      <w:r>
        <w:rPr>
          <w:rFonts w:ascii="Arial" w:hAnsi="Arial" w:cs="Arial"/>
          <w:sz w:val="22"/>
          <w:szCs w:val="22"/>
        </w:rPr>
        <w:t>Intersex, female, male</w:t>
      </w:r>
    </w:p>
    <w:p w14:paraId="5792D76D" w14:textId="375F66E9" w:rsidR="007235B0" w:rsidRDefault="007235B0" w:rsidP="006909A5">
      <w:pPr>
        <w:spacing w:line="360" w:lineRule="auto"/>
        <w:rPr>
          <w:rFonts w:ascii="Arial" w:hAnsi="Arial" w:cs="Arial"/>
          <w:sz w:val="22"/>
          <w:szCs w:val="22"/>
        </w:rPr>
      </w:pPr>
    </w:p>
    <w:p w14:paraId="61FBCB37" w14:textId="456DC51D" w:rsidR="007235B0" w:rsidRPr="005D1A51" w:rsidRDefault="007235B0" w:rsidP="006909A5">
      <w:pPr>
        <w:spacing w:line="360" w:lineRule="auto"/>
        <w:rPr>
          <w:rFonts w:ascii="Arial" w:hAnsi="Arial" w:cs="Arial"/>
          <w:i/>
          <w:iCs/>
          <w:sz w:val="22"/>
          <w:szCs w:val="22"/>
          <w:u w:val="single"/>
        </w:rPr>
      </w:pPr>
      <w:r w:rsidRPr="005D1A51">
        <w:rPr>
          <w:rFonts w:ascii="Arial" w:hAnsi="Arial" w:cs="Arial"/>
          <w:sz w:val="22"/>
          <w:szCs w:val="22"/>
          <w:u w:val="single"/>
        </w:rPr>
        <w:t>Gender</w:t>
      </w:r>
      <w:r w:rsidR="005D1A51" w:rsidRPr="005D1A51">
        <w:rPr>
          <w:rFonts w:ascii="Arial" w:hAnsi="Arial" w:cs="Arial"/>
          <w:sz w:val="22"/>
          <w:szCs w:val="22"/>
          <w:u w:val="single"/>
        </w:rPr>
        <w:t xml:space="preserve"> </w:t>
      </w:r>
      <w:r w:rsidR="005D1A51">
        <w:rPr>
          <w:rFonts w:ascii="Arial" w:hAnsi="Arial" w:cs="Arial"/>
          <w:i/>
          <w:iCs/>
          <w:sz w:val="22"/>
          <w:szCs w:val="22"/>
          <w:u w:val="single"/>
        </w:rPr>
        <w:t>“</w:t>
      </w:r>
      <w:r w:rsidR="005D1A51" w:rsidRPr="005D1A51">
        <w:rPr>
          <w:rFonts w:ascii="Arial" w:hAnsi="Arial" w:cs="Arial"/>
          <w:i/>
          <w:iCs/>
          <w:sz w:val="22"/>
          <w:szCs w:val="22"/>
          <w:u w:val="single"/>
        </w:rPr>
        <w:t>social construct of norms/behaviors/roles that varies between societies and over time</w:t>
      </w:r>
      <w:r w:rsidR="005D1A51">
        <w:rPr>
          <w:rFonts w:ascii="Arial" w:hAnsi="Arial" w:cs="Arial"/>
          <w:i/>
          <w:iCs/>
          <w:sz w:val="22"/>
          <w:szCs w:val="22"/>
          <w:u w:val="single"/>
        </w:rPr>
        <w:t>”</w:t>
      </w:r>
    </w:p>
    <w:p w14:paraId="5BF87A40" w14:textId="7141D6D8" w:rsidR="00CE540C" w:rsidRDefault="00944A95" w:rsidP="00333F21">
      <w:pPr>
        <w:spacing w:line="360" w:lineRule="auto"/>
        <w:rPr>
          <w:rFonts w:ascii="Arial" w:hAnsi="Arial" w:cs="Arial"/>
          <w:sz w:val="22"/>
          <w:szCs w:val="22"/>
        </w:rPr>
      </w:pPr>
      <w:r>
        <w:rPr>
          <w:rFonts w:ascii="Arial" w:hAnsi="Arial" w:cs="Arial"/>
          <w:sz w:val="22"/>
          <w:szCs w:val="22"/>
        </w:rPr>
        <w:lastRenderedPageBreak/>
        <w:t>Nonbinary, female, male</w:t>
      </w:r>
    </w:p>
    <w:p w14:paraId="1DD177F1" w14:textId="07F31EEA" w:rsidR="00944A95" w:rsidRDefault="00944A95" w:rsidP="00333F21">
      <w:pPr>
        <w:spacing w:line="360" w:lineRule="auto"/>
        <w:rPr>
          <w:rFonts w:ascii="Arial" w:hAnsi="Arial" w:cs="Arial"/>
          <w:sz w:val="22"/>
          <w:szCs w:val="22"/>
        </w:rPr>
      </w:pPr>
    </w:p>
    <w:p w14:paraId="14F599A1" w14:textId="14FFBB4D" w:rsidR="00944A95" w:rsidRDefault="00944A95" w:rsidP="00333F21">
      <w:pPr>
        <w:spacing w:line="360" w:lineRule="auto"/>
        <w:rPr>
          <w:rFonts w:ascii="Arial" w:hAnsi="Arial" w:cs="Arial"/>
          <w:i/>
          <w:iCs/>
          <w:sz w:val="22"/>
          <w:szCs w:val="22"/>
        </w:rPr>
      </w:pPr>
      <w:r>
        <w:rPr>
          <w:rFonts w:ascii="Arial" w:hAnsi="Arial" w:cs="Arial"/>
          <w:sz w:val="22"/>
          <w:szCs w:val="22"/>
          <w:u w:val="single"/>
        </w:rPr>
        <w:t xml:space="preserve">Gender Identity </w:t>
      </w:r>
      <w:r>
        <w:rPr>
          <w:rFonts w:ascii="Arial" w:hAnsi="Arial" w:cs="Arial"/>
          <w:i/>
          <w:iCs/>
          <w:sz w:val="22"/>
          <w:szCs w:val="22"/>
          <w:u w:val="single"/>
        </w:rPr>
        <w:t>“one’s own internal sense of self and gender […] not outwardly visible to others”</w:t>
      </w:r>
    </w:p>
    <w:p w14:paraId="31C128C7" w14:textId="0500793F" w:rsidR="00944A95" w:rsidRDefault="00944A95" w:rsidP="00333F21">
      <w:pPr>
        <w:spacing w:line="360" w:lineRule="auto"/>
        <w:rPr>
          <w:rFonts w:ascii="Arial" w:hAnsi="Arial" w:cs="Arial"/>
          <w:sz w:val="22"/>
          <w:szCs w:val="22"/>
        </w:rPr>
      </w:pPr>
      <w:r>
        <w:rPr>
          <w:rFonts w:ascii="Arial" w:hAnsi="Arial" w:cs="Arial"/>
          <w:sz w:val="22"/>
          <w:szCs w:val="22"/>
        </w:rPr>
        <w:t xml:space="preserve">Woman, man, </w:t>
      </w:r>
      <w:proofErr w:type="gramStart"/>
      <w:r>
        <w:rPr>
          <w:rFonts w:ascii="Arial" w:hAnsi="Arial" w:cs="Arial"/>
          <w:sz w:val="22"/>
          <w:szCs w:val="22"/>
        </w:rPr>
        <w:t>neither,</w:t>
      </w:r>
      <w:proofErr w:type="gramEnd"/>
      <w:r>
        <w:rPr>
          <w:rFonts w:ascii="Arial" w:hAnsi="Arial" w:cs="Arial"/>
          <w:sz w:val="22"/>
          <w:szCs w:val="22"/>
        </w:rPr>
        <w:t xml:space="preserve"> both</w:t>
      </w:r>
    </w:p>
    <w:p w14:paraId="7E380700" w14:textId="46719624" w:rsidR="00944A95" w:rsidRDefault="00944A95" w:rsidP="00333F21">
      <w:pPr>
        <w:spacing w:line="360" w:lineRule="auto"/>
        <w:rPr>
          <w:rFonts w:ascii="Arial" w:hAnsi="Arial" w:cs="Arial"/>
          <w:sz w:val="22"/>
          <w:szCs w:val="22"/>
        </w:rPr>
      </w:pPr>
    </w:p>
    <w:p w14:paraId="0E99C8C2" w14:textId="0522F39F" w:rsidR="00944A95" w:rsidRDefault="003F7C9E" w:rsidP="00333F21">
      <w:pPr>
        <w:spacing w:line="360" w:lineRule="auto"/>
        <w:rPr>
          <w:rFonts w:ascii="Arial" w:hAnsi="Arial" w:cs="Arial"/>
          <w:sz w:val="22"/>
          <w:szCs w:val="22"/>
        </w:rPr>
      </w:pPr>
      <w:r>
        <w:rPr>
          <w:rFonts w:ascii="Arial" w:hAnsi="Arial" w:cs="Arial"/>
          <w:sz w:val="22"/>
          <w:szCs w:val="22"/>
          <w:u w:val="single"/>
        </w:rPr>
        <w:t>Alignment of Gender Identity</w:t>
      </w:r>
    </w:p>
    <w:p w14:paraId="28E8CA1E" w14:textId="5E30DDFD" w:rsidR="003F7C9E" w:rsidRPr="003F7C9E" w:rsidRDefault="003F7C9E" w:rsidP="00333F21">
      <w:pPr>
        <w:spacing w:line="360" w:lineRule="auto"/>
        <w:rPr>
          <w:rFonts w:ascii="Arial" w:hAnsi="Arial" w:cs="Arial"/>
          <w:i/>
          <w:iCs/>
          <w:sz w:val="22"/>
          <w:szCs w:val="22"/>
        </w:rPr>
      </w:pPr>
      <w:r>
        <w:rPr>
          <w:rFonts w:ascii="Arial" w:hAnsi="Arial" w:cs="Arial"/>
          <w:sz w:val="22"/>
          <w:szCs w:val="22"/>
        </w:rPr>
        <w:t xml:space="preserve">Transgender </w:t>
      </w:r>
      <w:r w:rsidRPr="003F7C9E">
        <w:rPr>
          <w:rFonts w:ascii="Arial" w:hAnsi="Arial" w:cs="Arial"/>
          <w:i/>
          <w:iCs/>
          <w:sz w:val="22"/>
          <w:szCs w:val="22"/>
        </w:rPr>
        <w:t>“someone whose gender identity differs from the sex assigned at birth”</w:t>
      </w:r>
    </w:p>
    <w:p w14:paraId="38FFFB8E" w14:textId="23F833B1" w:rsidR="003F7C9E" w:rsidRPr="003F7C9E" w:rsidRDefault="003F7C9E" w:rsidP="00333F21">
      <w:pPr>
        <w:spacing w:line="360" w:lineRule="auto"/>
        <w:rPr>
          <w:rFonts w:ascii="Arial" w:hAnsi="Arial" w:cs="Arial"/>
          <w:sz w:val="22"/>
          <w:szCs w:val="22"/>
        </w:rPr>
      </w:pPr>
      <w:r>
        <w:rPr>
          <w:rFonts w:ascii="Arial" w:hAnsi="Arial" w:cs="Arial"/>
          <w:sz w:val="22"/>
          <w:szCs w:val="22"/>
        </w:rPr>
        <w:t xml:space="preserve">Cisgender </w:t>
      </w:r>
      <w:r w:rsidRPr="003F7C9E">
        <w:rPr>
          <w:rFonts w:ascii="Arial" w:hAnsi="Arial" w:cs="Arial"/>
          <w:i/>
          <w:iCs/>
          <w:sz w:val="22"/>
          <w:szCs w:val="22"/>
        </w:rPr>
        <w:t>“person whose gender identity aligns with the sex they were assigned at birth”</w:t>
      </w:r>
    </w:p>
    <w:p w14:paraId="4E3086F4" w14:textId="73999546" w:rsidR="005D1A51" w:rsidRDefault="005D1A51" w:rsidP="00333F21">
      <w:pPr>
        <w:spacing w:line="360" w:lineRule="auto"/>
        <w:rPr>
          <w:rFonts w:ascii="Arial" w:hAnsi="Arial" w:cs="Arial"/>
          <w:b/>
          <w:bCs/>
          <w:sz w:val="22"/>
          <w:szCs w:val="22"/>
        </w:rPr>
      </w:pPr>
    </w:p>
    <w:p w14:paraId="66009CC2" w14:textId="3081D8F2" w:rsidR="003F7C9E" w:rsidRDefault="003F7C9E" w:rsidP="00333F21">
      <w:pPr>
        <w:spacing w:line="360" w:lineRule="auto"/>
        <w:rPr>
          <w:rFonts w:ascii="Arial" w:hAnsi="Arial" w:cs="Arial"/>
          <w:sz w:val="22"/>
          <w:szCs w:val="22"/>
        </w:rPr>
      </w:pPr>
      <w:r>
        <w:rPr>
          <w:rFonts w:ascii="Arial" w:hAnsi="Arial" w:cs="Arial"/>
          <w:sz w:val="22"/>
          <w:szCs w:val="22"/>
          <w:u w:val="single"/>
        </w:rPr>
        <w:t>Sexual Orientation</w:t>
      </w:r>
    </w:p>
    <w:p w14:paraId="006C99E1" w14:textId="37C79079" w:rsidR="003F7C9E" w:rsidRDefault="001C08D3" w:rsidP="00333F21">
      <w:pPr>
        <w:spacing w:line="360" w:lineRule="auto"/>
        <w:rPr>
          <w:rFonts w:ascii="Arial" w:hAnsi="Arial" w:cs="Arial"/>
          <w:sz w:val="22"/>
          <w:szCs w:val="22"/>
        </w:rPr>
      </w:pPr>
      <w:r>
        <w:rPr>
          <w:rFonts w:ascii="Arial" w:hAnsi="Arial" w:cs="Arial"/>
          <w:sz w:val="22"/>
          <w:szCs w:val="22"/>
        </w:rPr>
        <w:t>Lesbian, gay, bisexual, queer, heterosexual</w:t>
      </w:r>
    </w:p>
    <w:p w14:paraId="7DFE4F9D" w14:textId="20413C30" w:rsidR="001C08D3" w:rsidRDefault="001C08D3" w:rsidP="00333F21">
      <w:pPr>
        <w:spacing w:line="360" w:lineRule="auto"/>
        <w:rPr>
          <w:rFonts w:ascii="Arial" w:hAnsi="Arial" w:cs="Arial"/>
          <w:sz w:val="22"/>
          <w:szCs w:val="22"/>
        </w:rPr>
      </w:pPr>
    </w:p>
    <w:p w14:paraId="01AEC48C" w14:textId="3E0C02AF" w:rsidR="001C08D3" w:rsidRPr="001C08D3" w:rsidRDefault="001C08D3" w:rsidP="00333F21">
      <w:pPr>
        <w:spacing w:line="360" w:lineRule="auto"/>
        <w:rPr>
          <w:rFonts w:ascii="Arial" w:hAnsi="Arial" w:cs="Arial"/>
          <w:sz w:val="22"/>
          <w:szCs w:val="22"/>
        </w:rPr>
      </w:pPr>
      <w:r>
        <w:rPr>
          <w:rFonts w:ascii="Arial" w:hAnsi="Arial" w:cs="Arial"/>
          <w:sz w:val="22"/>
          <w:szCs w:val="22"/>
          <w:u w:val="single"/>
        </w:rPr>
        <w:t>Pronouns</w:t>
      </w:r>
      <w:r w:rsidR="00AC27D2">
        <w:rPr>
          <w:rFonts w:ascii="Arial" w:hAnsi="Arial" w:cs="Arial"/>
          <w:sz w:val="22"/>
          <w:szCs w:val="22"/>
          <w:u w:val="single"/>
        </w:rPr>
        <w:t xml:space="preserve"> (adapted from lgbt.ucsf.edu)</w:t>
      </w:r>
      <w:r w:rsidR="00AC27D2">
        <w:rPr>
          <w:rFonts w:ascii="Arial" w:hAnsi="Arial" w:cs="Arial"/>
          <w:sz w:val="22"/>
          <w:szCs w:val="22"/>
          <w:u w:val="single"/>
        </w:rPr>
        <w:fldChar w:fldCharType="begin"/>
      </w:r>
      <w:r w:rsidR="00CE2EBA">
        <w:rPr>
          <w:rFonts w:ascii="Arial" w:hAnsi="Arial" w:cs="Arial"/>
          <w:sz w:val="22"/>
          <w:szCs w:val="22"/>
          <w:u w:val="single"/>
        </w:rPr>
        <w:instrText xml:space="preserve"> ADDIN ZOTERO_ITEM CSL_CITATION {"citationID":"c6KKwVR2","properties":{"formattedCitation":"\\super 16\\nosupersub{}","plainCitation":"16","noteIndex":0},"citationItems":[{"id":70,"uris":["http://zotero.org/users/8692041/items/LUFDE7IG"],"itemData":{"id":70,"type":"webpage","container-title":"LGBT Resource Center","language":"en","title":"Pronouns Matter","URL":"https://lgbt.ucsf.edu/pronounsmatter","accessed":{"date-parts":[["2022",5,30]]}}}],"schema":"https://github.com/citation-style-language/schema/raw/master/csl-citation.json"} </w:instrText>
      </w:r>
      <w:r w:rsidR="00AC27D2">
        <w:rPr>
          <w:rFonts w:ascii="Arial" w:hAnsi="Arial" w:cs="Arial"/>
          <w:sz w:val="22"/>
          <w:szCs w:val="22"/>
          <w:u w:val="single"/>
        </w:rPr>
        <w:fldChar w:fldCharType="separate"/>
      </w:r>
      <w:r w:rsidR="00CE2EBA" w:rsidRPr="00CE2EBA">
        <w:rPr>
          <w:rFonts w:ascii="Arial" w:hAnsi="Arial" w:cs="Arial"/>
          <w:sz w:val="22"/>
          <w:vertAlign w:val="superscript"/>
        </w:rPr>
        <w:t>16</w:t>
      </w:r>
      <w:r w:rsidR="00AC27D2">
        <w:rPr>
          <w:rFonts w:ascii="Arial" w:hAnsi="Arial" w:cs="Arial"/>
          <w:sz w:val="22"/>
          <w:szCs w:val="22"/>
          <w:u w:val="single"/>
        </w:rPr>
        <w:fldChar w:fldCharType="end"/>
      </w:r>
    </w:p>
    <w:p w14:paraId="53B2209A" w14:textId="7F97FBAA" w:rsidR="003F7C9E" w:rsidRPr="00AC27D2" w:rsidRDefault="00AC27D2" w:rsidP="00333F21">
      <w:pPr>
        <w:spacing w:line="360" w:lineRule="auto"/>
        <w:rPr>
          <w:rFonts w:ascii="Arial" w:hAnsi="Arial" w:cs="Arial"/>
          <w:sz w:val="22"/>
          <w:szCs w:val="22"/>
        </w:rPr>
      </w:pPr>
      <w:r>
        <w:rPr>
          <w:rFonts w:ascii="Arial" w:hAnsi="Arial" w:cs="Arial"/>
          <w:sz w:val="22"/>
          <w:szCs w:val="22"/>
        </w:rPr>
        <w:t>Ze (</w:t>
      </w:r>
      <w:r w:rsidRPr="00AC27D2">
        <w:rPr>
          <w:rFonts w:ascii="Arial" w:hAnsi="Arial" w:cs="Arial"/>
          <w:i/>
          <w:iCs/>
          <w:sz w:val="22"/>
          <w:szCs w:val="22"/>
        </w:rPr>
        <w:t>“zee”</w:t>
      </w:r>
      <w:r>
        <w:rPr>
          <w:rFonts w:ascii="Arial" w:hAnsi="Arial" w:cs="Arial"/>
          <w:sz w:val="22"/>
          <w:szCs w:val="22"/>
        </w:rPr>
        <w:t>)/Hir (</w:t>
      </w:r>
      <w:r>
        <w:rPr>
          <w:rFonts w:ascii="Arial" w:hAnsi="Arial" w:cs="Arial"/>
          <w:i/>
          <w:iCs/>
          <w:sz w:val="22"/>
          <w:szCs w:val="22"/>
        </w:rPr>
        <w:t>“</w:t>
      </w:r>
      <w:proofErr w:type="spellStart"/>
      <w:r>
        <w:rPr>
          <w:rFonts w:ascii="Arial" w:hAnsi="Arial" w:cs="Arial"/>
          <w:i/>
          <w:iCs/>
          <w:sz w:val="22"/>
          <w:szCs w:val="22"/>
        </w:rPr>
        <w:t>heer</w:t>
      </w:r>
      <w:proofErr w:type="spellEnd"/>
      <w:r>
        <w:rPr>
          <w:rFonts w:ascii="Arial" w:hAnsi="Arial" w:cs="Arial"/>
          <w:i/>
          <w:iCs/>
          <w:sz w:val="22"/>
          <w:szCs w:val="22"/>
        </w:rPr>
        <w:t>”</w:t>
      </w:r>
      <w:r>
        <w:rPr>
          <w:rFonts w:ascii="Arial" w:hAnsi="Arial" w:cs="Arial"/>
          <w:sz w:val="22"/>
          <w:szCs w:val="22"/>
        </w:rPr>
        <w:t>), they/them, she/her, he/him</w:t>
      </w:r>
    </w:p>
    <w:p w14:paraId="4458DC7E" w14:textId="77777777" w:rsidR="001C08D3" w:rsidRDefault="001C08D3" w:rsidP="00333F21">
      <w:pPr>
        <w:spacing w:line="360" w:lineRule="auto"/>
        <w:rPr>
          <w:rFonts w:ascii="Arial" w:hAnsi="Arial" w:cs="Arial"/>
          <w:b/>
          <w:bCs/>
          <w:sz w:val="22"/>
          <w:szCs w:val="22"/>
        </w:rPr>
      </w:pPr>
    </w:p>
    <w:p w14:paraId="750D3C30" w14:textId="2E68237F" w:rsidR="00CE540C" w:rsidRPr="00EF472B" w:rsidRDefault="00CE540C" w:rsidP="00EF472B">
      <w:pPr>
        <w:pStyle w:val="ListParagraph"/>
        <w:numPr>
          <w:ilvl w:val="0"/>
          <w:numId w:val="7"/>
        </w:numPr>
        <w:spacing w:line="360" w:lineRule="auto"/>
        <w:rPr>
          <w:rFonts w:ascii="Arial" w:hAnsi="Arial" w:cs="Arial"/>
          <w:b/>
          <w:bCs/>
          <w:sz w:val="22"/>
          <w:szCs w:val="22"/>
        </w:rPr>
      </w:pPr>
      <w:r w:rsidRPr="00EF472B">
        <w:rPr>
          <w:rFonts w:ascii="Arial" w:hAnsi="Arial" w:cs="Arial"/>
          <w:b/>
          <w:bCs/>
          <w:sz w:val="22"/>
          <w:szCs w:val="22"/>
        </w:rPr>
        <w:t>Religion</w:t>
      </w:r>
    </w:p>
    <w:p w14:paraId="1BAF029A" w14:textId="6DAEC92D" w:rsidR="00CE540C" w:rsidRDefault="009D01F1" w:rsidP="00333F21">
      <w:pPr>
        <w:spacing w:line="360" w:lineRule="auto"/>
        <w:rPr>
          <w:rFonts w:ascii="Arial" w:hAnsi="Arial" w:cs="Arial"/>
          <w:sz w:val="22"/>
          <w:szCs w:val="22"/>
        </w:rPr>
      </w:pPr>
      <w:r>
        <w:rPr>
          <w:rFonts w:ascii="Arial" w:hAnsi="Arial" w:cs="Arial"/>
          <w:sz w:val="22"/>
          <w:szCs w:val="22"/>
        </w:rPr>
        <w:t xml:space="preserve">Presence vs. absence of </w:t>
      </w:r>
      <w:proofErr w:type="gramStart"/>
      <w:r>
        <w:rPr>
          <w:rFonts w:ascii="Arial" w:hAnsi="Arial" w:cs="Arial"/>
          <w:sz w:val="22"/>
          <w:szCs w:val="22"/>
        </w:rPr>
        <w:t>religious-affiliation</w:t>
      </w:r>
      <w:proofErr w:type="gramEnd"/>
      <w:r>
        <w:rPr>
          <w:rFonts w:ascii="Arial" w:hAnsi="Arial" w:cs="Arial"/>
          <w:sz w:val="22"/>
          <w:szCs w:val="22"/>
        </w:rPr>
        <w:t xml:space="preserve"> influencing health treatment</w:t>
      </w:r>
    </w:p>
    <w:p w14:paraId="6568A6B3" w14:textId="77777777" w:rsidR="009D01F1" w:rsidRPr="009D01F1" w:rsidRDefault="009D01F1" w:rsidP="00333F21">
      <w:pPr>
        <w:spacing w:line="360" w:lineRule="auto"/>
        <w:rPr>
          <w:rFonts w:ascii="Arial" w:hAnsi="Arial" w:cs="Arial"/>
          <w:sz w:val="22"/>
          <w:szCs w:val="22"/>
        </w:rPr>
      </w:pPr>
    </w:p>
    <w:p w14:paraId="3A2C087F" w14:textId="3808994D" w:rsidR="00CE540C" w:rsidRPr="00EF472B" w:rsidRDefault="00CE540C" w:rsidP="00EF472B">
      <w:pPr>
        <w:pStyle w:val="ListParagraph"/>
        <w:numPr>
          <w:ilvl w:val="0"/>
          <w:numId w:val="7"/>
        </w:numPr>
        <w:spacing w:line="360" w:lineRule="auto"/>
        <w:rPr>
          <w:rFonts w:ascii="Arial" w:hAnsi="Arial" w:cs="Arial"/>
          <w:sz w:val="22"/>
          <w:szCs w:val="22"/>
        </w:rPr>
      </w:pPr>
      <w:r w:rsidRPr="00EF472B">
        <w:rPr>
          <w:rFonts w:ascii="Arial" w:hAnsi="Arial" w:cs="Arial"/>
          <w:b/>
          <w:bCs/>
          <w:sz w:val="22"/>
          <w:szCs w:val="22"/>
        </w:rPr>
        <w:t>Education</w:t>
      </w:r>
      <w:r w:rsidR="009D01F1" w:rsidRPr="00EF472B">
        <w:rPr>
          <w:rFonts w:ascii="Arial" w:hAnsi="Arial" w:cs="Arial"/>
          <w:sz w:val="22"/>
          <w:szCs w:val="22"/>
        </w:rPr>
        <w:t xml:space="preserve"> (adapted from census.gov)</w:t>
      </w:r>
      <w:r w:rsidR="009D01F1" w:rsidRPr="00EF472B">
        <w:rPr>
          <w:rFonts w:ascii="Arial" w:hAnsi="Arial" w:cs="Arial"/>
          <w:sz w:val="22"/>
          <w:szCs w:val="22"/>
        </w:rPr>
        <w:fldChar w:fldCharType="begin"/>
      </w:r>
      <w:r w:rsidR="00CE2EBA">
        <w:rPr>
          <w:rFonts w:ascii="Arial" w:hAnsi="Arial" w:cs="Arial"/>
          <w:sz w:val="22"/>
          <w:szCs w:val="22"/>
        </w:rPr>
        <w:instrText xml:space="preserve"> ADDIN ZOTERO_ITEM CSL_CITATION {"citationID":"Z1LHnYVu","properties":{"formattedCitation":"\\super 17\\nosupersub{}","plainCitation":"17","noteIndex":0},"citationItems":[{"id":72,"uris":["http://zotero.org/users/8692041/items/K87REYKC"],"itemData":{"id":72,"type":"webpage","title":"S1501: EDUCATIONAL ATTAINMENT - Census Bureau Table","URL":"https://data.census.gov/cedsci/table?q=educational%20attainment&amp;t=Educational%20Attainment&amp;tid=ACSST5Y2020.S1501","accessed":{"date-parts":[["2022",5,30]]}}}],"schema":"https://github.com/citation-style-language/schema/raw/master/csl-citation.json"} </w:instrText>
      </w:r>
      <w:r w:rsidR="009D01F1" w:rsidRPr="00EF472B">
        <w:rPr>
          <w:rFonts w:ascii="Arial" w:hAnsi="Arial" w:cs="Arial"/>
          <w:sz w:val="22"/>
          <w:szCs w:val="22"/>
        </w:rPr>
        <w:fldChar w:fldCharType="separate"/>
      </w:r>
      <w:r w:rsidR="00CE2EBA" w:rsidRPr="00CE2EBA">
        <w:rPr>
          <w:rFonts w:ascii="Arial" w:hAnsi="Arial" w:cs="Arial"/>
          <w:sz w:val="22"/>
          <w:vertAlign w:val="superscript"/>
        </w:rPr>
        <w:t>17</w:t>
      </w:r>
      <w:r w:rsidR="009D01F1" w:rsidRPr="00EF472B">
        <w:rPr>
          <w:rFonts w:ascii="Arial" w:hAnsi="Arial" w:cs="Arial"/>
          <w:sz w:val="22"/>
          <w:szCs w:val="22"/>
        </w:rPr>
        <w:fldChar w:fldCharType="end"/>
      </w:r>
    </w:p>
    <w:p w14:paraId="76CB6C54" w14:textId="72BD84E3" w:rsidR="0028002D" w:rsidRDefault="00251AB0" w:rsidP="00333F21">
      <w:pPr>
        <w:spacing w:line="360" w:lineRule="auto"/>
        <w:rPr>
          <w:rFonts w:ascii="Arial" w:hAnsi="Arial" w:cs="Arial"/>
          <w:sz w:val="22"/>
          <w:szCs w:val="22"/>
        </w:rPr>
      </w:pPr>
      <w:r>
        <w:rPr>
          <w:rFonts w:ascii="Arial" w:hAnsi="Arial" w:cs="Arial"/>
          <w:sz w:val="22"/>
          <w:szCs w:val="22"/>
        </w:rPr>
        <w:t xml:space="preserve">Less than high school graduate, high school graduate (includes equivalency), some college or </w:t>
      </w:r>
      <w:proofErr w:type="gramStart"/>
      <w:r>
        <w:rPr>
          <w:rFonts w:ascii="Arial" w:hAnsi="Arial" w:cs="Arial"/>
          <w:sz w:val="22"/>
          <w:szCs w:val="22"/>
        </w:rPr>
        <w:t>associate’s</w:t>
      </w:r>
      <w:proofErr w:type="gramEnd"/>
      <w:r>
        <w:rPr>
          <w:rFonts w:ascii="Arial" w:hAnsi="Arial" w:cs="Arial"/>
          <w:sz w:val="22"/>
          <w:szCs w:val="22"/>
        </w:rPr>
        <w:t xml:space="preserve"> degree, bachelor’s degree or higher</w:t>
      </w:r>
    </w:p>
    <w:p w14:paraId="6B9FECC0" w14:textId="77777777" w:rsidR="00251AB0" w:rsidRPr="00251AB0" w:rsidRDefault="00251AB0" w:rsidP="00333F21">
      <w:pPr>
        <w:spacing w:line="360" w:lineRule="auto"/>
        <w:rPr>
          <w:rFonts w:ascii="Arial" w:hAnsi="Arial" w:cs="Arial"/>
          <w:sz w:val="22"/>
          <w:szCs w:val="22"/>
        </w:rPr>
      </w:pPr>
    </w:p>
    <w:p w14:paraId="485F6C43" w14:textId="2B564EC2" w:rsidR="0028002D" w:rsidRPr="00EF472B" w:rsidRDefault="0028002D" w:rsidP="00EF472B">
      <w:pPr>
        <w:pStyle w:val="ListParagraph"/>
        <w:numPr>
          <w:ilvl w:val="0"/>
          <w:numId w:val="7"/>
        </w:numPr>
        <w:spacing w:line="360" w:lineRule="auto"/>
        <w:rPr>
          <w:rFonts w:ascii="Arial" w:hAnsi="Arial" w:cs="Arial"/>
          <w:b/>
          <w:bCs/>
          <w:sz w:val="22"/>
          <w:szCs w:val="22"/>
        </w:rPr>
      </w:pPr>
      <w:r w:rsidRPr="00EF472B">
        <w:rPr>
          <w:rFonts w:ascii="Arial" w:hAnsi="Arial" w:cs="Arial"/>
          <w:b/>
          <w:bCs/>
          <w:sz w:val="22"/>
          <w:szCs w:val="22"/>
        </w:rPr>
        <w:t>Socioeconomic Status</w:t>
      </w:r>
      <w:r w:rsidR="002A12CA" w:rsidRPr="00EF472B">
        <w:rPr>
          <w:rFonts w:ascii="Arial" w:hAnsi="Arial" w:cs="Arial"/>
          <w:b/>
          <w:bCs/>
          <w:sz w:val="22"/>
          <w:szCs w:val="22"/>
        </w:rPr>
        <w:t xml:space="preserve"> &amp; Social Capital</w:t>
      </w:r>
      <w:r w:rsidR="00B53F6F" w:rsidRPr="00EF472B">
        <w:rPr>
          <w:rFonts w:ascii="Arial" w:hAnsi="Arial" w:cs="Arial"/>
          <w:b/>
          <w:bCs/>
          <w:sz w:val="22"/>
          <w:szCs w:val="22"/>
        </w:rPr>
        <w:t xml:space="preserve"> (Other)</w:t>
      </w:r>
    </w:p>
    <w:p w14:paraId="1EBED601" w14:textId="77777777" w:rsidR="002A12CA" w:rsidRDefault="00584E34" w:rsidP="00584E34">
      <w:pPr>
        <w:spacing w:line="360" w:lineRule="auto"/>
        <w:ind w:left="720" w:hanging="720"/>
        <w:rPr>
          <w:rFonts w:ascii="Arial" w:hAnsi="Arial" w:cs="Arial"/>
          <w:sz w:val="22"/>
          <w:szCs w:val="22"/>
        </w:rPr>
      </w:pPr>
      <w:r w:rsidRPr="002A12CA">
        <w:rPr>
          <w:rFonts w:ascii="Arial" w:hAnsi="Arial" w:cs="Arial"/>
          <w:sz w:val="22"/>
          <w:szCs w:val="22"/>
          <w:u w:val="single"/>
        </w:rPr>
        <w:t>Income</w:t>
      </w:r>
      <w:r>
        <w:rPr>
          <w:rFonts w:ascii="Arial" w:hAnsi="Arial" w:cs="Arial"/>
          <w:sz w:val="22"/>
          <w:szCs w:val="22"/>
        </w:rPr>
        <w:t xml:space="preserve"> </w:t>
      </w:r>
    </w:p>
    <w:p w14:paraId="0E5B8C00" w14:textId="77777777" w:rsidR="002A12CA" w:rsidRDefault="00584E34" w:rsidP="00333F21">
      <w:pPr>
        <w:pStyle w:val="ListParagraph"/>
        <w:numPr>
          <w:ilvl w:val="0"/>
          <w:numId w:val="6"/>
        </w:numPr>
        <w:spacing w:line="360" w:lineRule="auto"/>
        <w:rPr>
          <w:rFonts w:ascii="Arial" w:hAnsi="Arial" w:cs="Arial"/>
          <w:sz w:val="22"/>
          <w:szCs w:val="22"/>
        </w:rPr>
      </w:pPr>
      <w:r w:rsidRPr="002A12CA">
        <w:rPr>
          <w:rFonts w:ascii="Arial" w:hAnsi="Arial" w:cs="Arial"/>
          <w:sz w:val="22"/>
          <w:szCs w:val="22"/>
        </w:rPr>
        <w:t>above/below poverty line (dependent on city/state)</w:t>
      </w:r>
    </w:p>
    <w:p w14:paraId="51DE4598" w14:textId="02FA0B03" w:rsidR="00251AB0" w:rsidRPr="002A12CA" w:rsidRDefault="002A12CA" w:rsidP="00333F21">
      <w:pPr>
        <w:pStyle w:val="ListParagraph"/>
        <w:numPr>
          <w:ilvl w:val="0"/>
          <w:numId w:val="6"/>
        </w:numPr>
        <w:spacing w:line="360" w:lineRule="auto"/>
        <w:rPr>
          <w:rFonts w:ascii="Arial" w:hAnsi="Arial" w:cs="Arial"/>
          <w:sz w:val="22"/>
          <w:szCs w:val="22"/>
        </w:rPr>
      </w:pPr>
      <w:r w:rsidRPr="002A12CA">
        <w:rPr>
          <w:rFonts w:ascii="Arial" w:hAnsi="Arial" w:cs="Arial"/>
          <w:sz w:val="22"/>
          <w:szCs w:val="22"/>
        </w:rPr>
        <w:t>by tax bracket (adjusted</w:t>
      </w:r>
      <w:r>
        <w:rPr>
          <w:rFonts w:ascii="Arial" w:hAnsi="Arial" w:cs="Arial"/>
          <w:sz w:val="22"/>
          <w:szCs w:val="22"/>
        </w:rPr>
        <w:t xml:space="preserve"> annually </w:t>
      </w:r>
      <w:r w:rsidR="00B53F6F">
        <w:rPr>
          <w:rFonts w:ascii="Arial" w:hAnsi="Arial" w:cs="Arial"/>
          <w:sz w:val="22"/>
          <w:szCs w:val="22"/>
        </w:rPr>
        <w:t>by the internal revenue service</w:t>
      </w:r>
      <w:r w:rsidRPr="002A12CA">
        <w:rPr>
          <w:rFonts w:ascii="Arial" w:hAnsi="Arial" w:cs="Arial"/>
          <w:sz w:val="22"/>
          <w:szCs w:val="22"/>
        </w:rPr>
        <w:t>)</w:t>
      </w:r>
    </w:p>
    <w:p w14:paraId="71E92858" w14:textId="18BDB5C7" w:rsidR="002A12CA" w:rsidRDefault="002A12CA" w:rsidP="00333F21">
      <w:pPr>
        <w:spacing w:line="360" w:lineRule="auto"/>
        <w:rPr>
          <w:rFonts w:ascii="Arial" w:hAnsi="Arial" w:cs="Arial"/>
          <w:sz w:val="22"/>
          <w:szCs w:val="22"/>
        </w:rPr>
      </w:pPr>
    </w:p>
    <w:p w14:paraId="40F345DF" w14:textId="0B2B0468" w:rsidR="002A12CA" w:rsidRDefault="002A12CA" w:rsidP="00333F21">
      <w:pPr>
        <w:spacing w:line="360" w:lineRule="auto"/>
        <w:rPr>
          <w:rFonts w:ascii="Arial" w:hAnsi="Arial" w:cs="Arial"/>
          <w:sz w:val="22"/>
          <w:szCs w:val="22"/>
        </w:rPr>
      </w:pPr>
      <w:r>
        <w:rPr>
          <w:rFonts w:ascii="Arial" w:hAnsi="Arial" w:cs="Arial"/>
          <w:sz w:val="22"/>
          <w:szCs w:val="22"/>
          <w:u w:val="single"/>
        </w:rPr>
        <w:t>Marital Status</w:t>
      </w:r>
    </w:p>
    <w:p w14:paraId="0C54AF8C" w14:textId="32FD92C9" w:rsidR="002A12CA" w:rsidRDefault="002A12CA" w:rsidP="00333F21">
      <w:pPr>
        <w:spacing w:line="360" w:lineRule="auto"/>
        <w:rPr>
          <w:rFonts w:ascii="Arial" w:hAnsi="Arial" w:cs="Arial"/>
          <w:sz w:val="22"/>
          <w:szCs w:val="22"/>
        </w:rPr>
      </w:pPr>
      <w:r>
        <w:rPr>
          <w:rFonts w:ascii="Arial" w:hAnsi="Arial" w:cs="Arial"/>
          <w:sz w:val="22"/>
          <w:szCs w:val="22"/>
        </w:rPr>
        <w:t>Single, married, dependent</w:t>
      </w:r>
    </w:p>
    <w:p w14:paraId="44F50961" w14:textId="6F4FF546" w:rsidR="002A12CA" w:rsidRDefault="002A12CA" w:rsidP="00333F21">
      <w:pPr>
        <w:spacing w:line="360" w:lineRule="auto"/>
        <w:rPr>
          <w:rFonts w:ascii="Arial" w:hAnsi="Arial" w:cs="Arial"/>
          <w:sz w:val="22"/>
          <w:szCs w:val="22"/>
        </w:rPr>
      </w:pPr>
    </w:p>
    <w:p w14:paraId="69817F14" w14:textId="105F9D4B" w:rsidR="00B53F6F" w:rsidRPr="00B53F6F" w:rsidRDefault="00B53F6F" w:rsidP="00333F21">
      <w:pPr>
        <w:spacing w:line="360" w:lineRule="auto"/>
        <w:rPr>
          <w:rFonts w:ascii="Arial" w:hAnsi="Arial" w:cs="Arial"/>
          <w:sz w:val="22"/>
          <w:szCs w:val="22"/>
          <w:u w:val="single"/>
        </w:rPr>
      </w:pPr>
      <w:r>
        <w:rPr>
          <w:rFonts w:ascii="Arial" w:hAnsi="Arial" w:cs="Arial"/>
          <w:sz w:val="22"/>
          <w:szCs w:val="22"/>
          <w:u w:val="single"/>
        </w:rPr>
        <w:t>Other</w:t>
      </w:r>
    </w:p>
    <w:p w14:paraId="7B52DED7" w14:textId="77777777" w:rsidR="00B53F6F" w:rsidRDefault="00B53F6F" w:rsidP="00333F21">
      <w:pPr>
        <w:spacing w:line="360" w:lineRule="auto"/>
        <w:rPr>
          <w:rFonts w:ascii="Arial" w:hAnsi="Arial" w:cs="Arial"/>
          <w:sz w:val="22"/>
          <w:szCs w:val="22"/>
        </w:rPr>
      </w:pPr>
      <w:r>
        <w:rPr>
          <w:rFonts w:ascii="Arial" w:hAnsi="Arial" w:cs="Arial"/>
          <w:sz w:val="22"/>
          <w:szCs w:val="22"/>
        </w:rPr>
        <w:t>Citizenship status</w:t>
      </w:r>
    </w:p>
    <w:p w14:paraId="77CF555D" w14:textId="77777777" w:rsidR="00B53F6F" w:rsidRDefault="002A12CA" w:rsidP="00333F21">
      <w:pPr>
        <w:spacing w:line="360" w:lineRule="auto"/>
        <w:rPr>
          <w:rFonts w:ascii="Arial" w:hAnsi="Arial" w:cs="Arial"/>
          <w:sz w:val="22"/>
          <w:szCs w:val="22"/>
        </w:rPr>
      </w:pPr>
      <w:r>
        <w:rPr>
          <w:rFonts w:ascii="Arial" w:hAnsi="Arial" w:cs="Arial"/>
          <w:sz w:val="22"/>
          <w:szCs w:val="22"/>
        </w:rPr>
        <w:t xml:space="preserve">Disability </w:t>
      </w:r>
      <w:r w:rsidR="00B53F6F">
        <w:rPr>
          <w:rFonts w:ascii="Arial" w:hAnsi="Arial" w:cs="Arial"/>
          <w:sz w:val="22"/>
          <w:szCs w:val="22"/>
        </w:rPr>
        <w:t>s</w:t>
      </w:r>
      <w:r>
        <w:rPr>
          <w:rFonts w:ascii="Arial" w:hAnsi="Arial" w:cs="Arial"/>
          <w:sz w:val="22"/>
          <w:szCs w:val="22"/>
        </w:rPr>
        <w:t>tatus</w:t>
      </w:r>
    </w:p>
    <w:p w14:paraId="5B612B6E" w14:textId="77777777" w:rsidR="00B53F6F" w:rsidRDefault="00B53F6F" w:rsidP="00333F21">
      <w:pPr>
        <w:spacing w:line="360" w:lineRule="auto"/>
        <w:rPr>
          <w:rFonts w:ascii="Arial" w:hAnsi="Arial" w:cs="Arial"/>
          <w:sz w:val="22"/>
          <w:szCs w:val="22"/>
        </w:rPr>
      </w:pPr>
      <w:r>
        <w:rPr>
          <w:rFonts w:ascii="Arial" w:hAnsi="Arial" w:cs="Arial"/>
          <w:sz w:val="22"/>
          <w:szCs w:val="22"/>
        </w:rPr>
        <w:t>Mental Illness</w:t>
      </w:r>
    </w:p>
    <w:p w14:paraId="3F4E53E9" w14:textId="39CBF3D4" w:rsidR="00B53F6F" w:rsidRDefault="00B53F6F" w:rsidP="00333F21">
      <w:pPr>
        <w:spacing w:line="360" w:lineRule="auto"/>
        <w:rPr>
          <w:rFonts w:ascii="Arial" w:hAnsi="Arial" w:cs="Arial"/>
          <w:sz w:val="22"/>
          <w:szCs w:val="22"/>
        </w:rPr>
      </w:pPr>
      <w:r>
        <w:rPr>
          <w:rFonts w:ascii="Arial" w:hAnsi="Arial" w:cs="Arial"/>
          <w:sz w:val="22"/>
          <w:szCs w:val="22"/>
        </w:rPr>
        <w:lastRenderedPageBreak/>
        <w:t>Adverse Childhood Events (ACEs)</w:t>
      </w:r>
    </w:p>
    <w:p w14:paraId="6055CFD3" w14:textId="4BF97851" w:rsidR="00B53F6F" w:rsidRDefault="00B53F6F" w:rsidP="00333F21">
      <w:pPr>
        <w:spacing w:line="360" w:lineRule="auto"/>
        <w:rPr>
          <w:rFonts w:ascii="Arial" w:hAnsi="Arial" w:cs="Arial"/>
          <w:sz w:val="22"/>
          <w:szCs w:val="22"/>
        </w:rPr>
      </w:pPr>
      <w:r>
        <w:rPr>
          <w:rFonts w:ascii="Arial" w:hAnsi="Arial" w:cs="Arial"/>
          <w:sz w:val="22"/>
          <w:szCs w:val="22"/>
        </w:rPr>
        <w:t>Community support (involvement in community organizations)</w:t>
      </w:r>
    </w:p>
    <w:p w14:paraId="2F03A277" w14:textId="397C731E" w:rsidR="00B53F6F" w:rsidRDefault="00B53F6F" w:rsidP="00333F21">
      <w:pPr>
        <w:spacing w:line="360" w:lineRule="auto"/>
        <w:rPr>
          <w:rFonts w:ascii="Arial" w:hAnsi="Arial" w:cs="Arial"/>
          <w:sz w:val="22"/>
          <w:szCs w:val="22"/>
        </w:rPr>
      </w:pPr>
    </w:p>
    <w:p w14:paraId="76590F1A" w14:textId="77777777" w:rsidR="00B53F6F" w:rsidRDefault="00B53F6F" w:rsidP="00333F21">
      <w:pPr>
        <w:spacing w:line="360" w:lineRule="auto"/>
        <w:rPr>
          <w:rFonts w:ascii="Arial" w:hAnsi="Arial" w:cs="Arial"/>
          <w:sz w:val="22"/>
          <w:szCs w:val="22"/>
        </w:rPr>
      </w:pPr>
    </w:p>
    <w:p w14:paraId="733E6FD5" w14:textId="7E5389CD" w:rsidR="1B1948C5" w:rsidRPr="00F54126" w:rsidRDefault="1B1948C5" w:rsidP="00E97FEA">
      <w:pPr>
        <w:spacing w:line="360" w:lineRule="auto"/>
        <w:rPr>
          <w:rFonts w:ascii="Arial" w:eastAsia="Arial" w:hAnsi="Arial" w:cs="Arial"/>
          <w:b/>
          <w:bCs/>
          <w:sz w:val="22"/>
          <w:szCs w:val="22"/>
        </w:rPr>
      </w:pPr>
    </w:p>
    <w:p w14:paraId="15C55715" w14:textId="27F32E23" w:rsidR="13920B78" w:rsidRDefault="13920B78" w:rsidP="00E97FEA">
      <w:pPr>
        <w:spacing w:line="360" w:lineRule="auto"/>
        <w:rPr>
          <w:rFonts w:ascii="Arial" w:eastAsia="Arial" w:hAnsi="Arial" w:cs="Arial"/>
          <w:b/>
          <w:bCs/>
          <w:sz w:val="22"/>
          <w:szCs w:val="22"/>
        </w:rPr>
      </w:pPr>
    </w:p>
    <w:p w14:paraId="373DC4DA" w14:textId="57B5B001" w:rsidR="0022798B" w:rsidRPr="0022798B" w:rsidRDefault="0022798B" w:rsidP="0022798B">
      <w:pPr>
        <w:rPr>
          <w:rFonts w:ascii="Arial" w:eastAsia="Arial" w:hAnsi="Arial" w:cs="Arial"/>
          <w:sz w:val="22"/>
          <w:szCs w:val="22"/>
        </w:rPr>
      </w:pPr>
    </w:p>
    <w:p w14:paraId="702DFF8F" w14:textId="2FB2120D" w:rsidR="0022798B" w:rsidRPr="0022798B" w:rsidRDefault="0022798B" w:rsidP="0022798B">
      <w:pPr>
        <w:rPr>
          <w:rFonts w:ascii="Arial" w:eastAsia="Arial" w:hAnsi="Arial" w:cs="Arial"/>
          <w:sz w:val="22"/>
          <w:szCs w:val="22"/>
        </w:rPr>
      </w:pPr>
    </w:p>
    <w:p w14:paraId="5D6B555D" w14:textId="79B6A60D" w:rsidR="0022798B" w:rsidRPr="0022798B" w:rsidRDefault="0022798B" w:rsidP="0022798B">
      <w:pPr>
        <w:rPr>
          <w:rFonts w:ascii="Arial" w:eastAsia="Arial" w:hAnsi="Arial" w:cs="Arial"/>
          <w:sz w:val="22"/>
          <w:szCs w:val="22"/>
        </w:rPr>
      </w:pPr>
    </w:p>
    <w:p w14:paraId="6F0D35AF" w14:textId="68D1693E" w:rsidR="0022798B" w:rsidRPr="0022798B" w:rsidRDefault="0022798B" w:rsidP="0022798B">
      <w:pPr>
        <w:rPr>
          <w:rFonts w:ascii="Arial" w:eastAsia="Arial" w:hAnsi="Arial" w:cs="Arial"/>
          <w:sz w:val="22"/>
          <w:szCs w:val="22"/>
        </w:rPr>
      </w:pPr>
    </w:p>
    <w:p w14:paraId="44BF544D" w14:textId="7B11F392" w:rsidR="0022798B" w:rsidRPr="0022798B" w:rsidRDefault="0022798B" w:rsidP="0022798B">
      <w:pPr>
        <w:rPr>
          <w:rFonts w:ascii="Arial" w:eastAsia="Arial" w:hAnsi="Arial" w:cs="Arial"/>
          <w:sz w:val="22"/>
          <w:szCs w:val="22"/>
        </w:rPr>
      </w:pPr>
    </w:p>
    <w:p w14:paraId="7ABA33ED" w14:textId="54671018" w:rsidR="0022798B" w:rsidRPr="0022798B" w:rsidRDefault="0022798B" w:rsidP="0022798B">
      <w:pPr>
        <w:rPr>
          <w:rFonts w:ascii="Arial" w:eastAsia="Arial" w:hAnsi="Arial" w:cs="Arial"/>
          <w:sz w:val="22"/>
          <w:szCs w:val="22"/>
        </w:rPr>
      </w:pPr>
    </w:p>
    <w:p w14:paraId="10E15272" w14:textId="2F249E35" w:rsidR="0022798B" w:rsidRPr="0022798B" w:rsidRDefault="0022798B" w:rsidP="0022798B">
      <w:pPr>
        <w:rPr>
          <w:rFonts w:ascii="Arial" w:eastAsia="Arial" w:hAnsi="Arial" w:cs="Arial"/>
          <w:sz w:val="22"/>
          <w:szCs w:val="22"/>
        </w:rPr>
      </w:pPr>
    </w:p>
    <w:p w14:paraId="2AD612F9" w14:textId="71A2AB60" w:rsidR="0022798B" w:rsidRPr="0022798B" w:rsidRDefault="0022798B" w:rsidP="0022798B">
      <w:pPr>
        <w:rPr>
          <w:rFonts w:ascii="Arial" w:eastAsia="Arial" w:hAnsi="Arial" w:cs="Arial"/>
          <w:sz w:val="22"/>
          <w:szCs w:val="22"/>
        </w:rPr>
      </w:pPr>
    </w:p>
    <w:p w14:paraId="089588AD" w14:textId="6BA8FFA1" w:rsidR="0022798B" w:rsidRPr="0022798B" w:rsidRDefault="0022798B" w:rsidP="0022798B">
      <w:pPr>
        <w:rPr>
          <w:rFonts w:ascii="Arial" w:eastAsia="Arial" w:hAnsi="Arial" w:cs="Arial"/>
          <w:sz w:val="22"/>
          <w:szCs w:val="22"/>
        </w:rPr>
      </w:pPr>
    </w:p>
    <w:p w14:paraId="4D63B8D3" w14:textId="05B661E1" w:rsidR="0022798B" w:rsidRPr="0022798B" w:rsidRDefault="0022798B" w:rsidP="0022798B">
      <w:pPr>
        <w:rPr>
          <w:rFonts w:ascii="Arial" w:eastAsia="Arial" w:hAnsi="Arial" w:cs="Arial"/>
          <w:sz w:val="22"/>
          <w:szCs w:val="22"/>
        </w:rPr>
      </w:pPr>
    </w:p>
    <w:p w14:paraId="40D5A571" w14:textId="5F38BC70" w:rsidR="0022798B" w:rsidRPr="0022798B" w:rsidRDefault="0022798B" w:rsidP="0022798B">
      <w:pPr>
        <w:rPr>
          <w:rFonts w:ascii="Arial" w:eastAsia="Arial" w:hAnsi="Arial" w:cs="Arial"/>
          <w:sz w:val="22"/>
          <w:szCs w:val="22"/>
        </w:rPr>
      </w:pPr>
    </w:p>
    <w:p w14:paraId="1EA1ED1B" w14:textId="4511E52C" w:rsidR="0022798B" w:rsidRPr="0022798B" w:rsidRDefault="0022798B" w:rsidP="0022798B">
      <w:pPr>
        <w:rPr>
          <w:rFonts w:ascii="Arial" w:eastAsia="Arial" w:hAnsi="Arial" w:cs="Arial"/>
          <w:sz w:val="22"/>
          <w:szCs w:val="22"/>
        </w:rPr>
      </w:pPr>
    </w:p>
    <w:p w14:paraId="5A91A3F2" w14:textId="204B6863" w:rsidR="0022798B" w:rsidRPr="0022798B" w:rsidRDefault="0022798B" w:rsidP="0022798B">
      <w:pPr>
        <w:rPr>
          <w:rFonts w:ascii="Arial" w:eastAsia="Arial" w:hAnsi="Arial" w:cs="Arial"/>
          <w:sz w:val="22"/>
          <w:szCs w:val="22"/>
        </w:rPr>
      </w:pPr>
    </w:p>
    <w:p w14:paraId="07F05FE8" w14:textId="2B9BF4C4" w:rsidR="0022798B" w:rsidRPr="0022798B" w:rsidRDefault="0022798B" w:rsidP="0022798B">
      <w:pPr>
        <w:rPr>
          <w:rFonts w:ascii="Arial" w:eastAsia="Arial" w:hAnsi="Arial" w:cs="Arial"/>
          <w:sz w:val="22"/>
          <w:szCs w:val="22"/>
        </w:rPr>
      </w:pPr>
    </w:p>
    <w:p w14:paraId="1909C07F" w14:textId="262A91F1" w:rsidR="0022798B" w:rsidRPr="0022798B" w:rsidRDefault="0022798B" w:rsidP="0022798B">
      <w:pPr>
        <w:rPr>
          <w:rFonts w:ascii="Arial" w:eastAsia="Arial" w:hAnsi="Arial" w:cs="Arial"/>
          <w:sz w:val="22"/>
          <w:szCs w:val="22"/>
        </w:rPr>
      </w:pPr>
    </w:p>
    <w:p w14:paraId="4A2DA12B" w14:textId="538CC78F" w:rsidR="0022798B" w:rsidRPr="0022798B" w:rsidRDefault="0022798B" w:rsidP="0022798B">
      <w:pPr>
        <w:rPr>
          <w:rFonts w:ascii="Arial" w:eastAsia="Arial" w:hAnsi="Arial" w:cs="Arial"/>
          <w:sz w:val="22"/>
          <w:szCs w:val="22"/>
        </w:rPr>
      </w:pPr>
    </w:p>
    <w:p w14:paraId="5AD0AA17" w14:textId="121A18D6" w:rsidR="0022798B" w:rsidRPr="0022798B" w:rsidRDefault="0022798B" w:rsidP="0022798B">
      <w:pPr>
        <w:rPr>
          <w:rFonts w:ascii="Arial" w:eastAsia="Arial" w:hAnsi="Arial" w:cs="Arial"/>
          <w:sz w:val="22"/>
          <w:szCs w:val="22"/>
        </w:rPr>
      </w:pPr>
    </w:p>
    <w:p w14:paraId="0E37937A" w14:textId="0521589C" w:rsidR="0022798B" w:rsidRPr="0022798B" w:rsidRDefault="0022798B" w:rsidP="0022798B">
      <w:pPr>
        <w:rPr>
          <w:rFonts w:ascii="Arial" w:eastAsia="Arial" w:hAnsi="Arial" w:cs="Arial"/>
          <w:sz w:val="22"/>
          <w:szCs w:val="22"/>
        </w:rPr>
      </w:pPr>
    </w:p>
    <w:p w14:paraId="6B510F5E" w14:textId="1FC779EB" w:rsidR="0022798B" w:rsidRPr="0022798B" w:rsidRDefault="0022798B" w:rsidP="0022798B">
      <w:pPr>
        <w:rPr>
          <w:rFonts w:ascii="Arial" w:eastAsia="Arial" w:hAnsi="Arial" w:cs="Arial"/>
          <w:sz w:val="22"/>
          <w:szCs w:val="22"/>
        </w:rPr>
      </w:pPr>
    </w:p>
    <w:p w14:paraId="429CEE15" w14:textId="196680EF" w:rsidR="0022798B" w:rsidRPr="0022798B" w:rsidRDefault="0022798B" w:rsidP="0022798B">
      <w:pPr>
        <w:rPr>
          <w:rFonts w:ascii="Arial" w:eastAsia="Arial" w:hAnsi="Arial" w:cs="Arial"/>
          <w:sz w:val="22"/>
          <w:szCs w:val="22"/>
        </w:rPr>
      </w:pPr>
    </w:p>
    <w:p w14:paraId="0C6D1A7B" w14:textId="509DA95D" w:rsidR="0022798B" w:rsidRPr="0022798B" w:rsidRDefault="0022798B" w:rsidP="0022798B">
      <w:pPr>
        <w:rPr>
          <w:rFonts w:ascii="Arial" w:eastAsia="Arial" w:hAnsi="Arial" w:cs="Arial"/>
          <w:sz w:val="22"/>
          <w:szCs w:val="22"/>
        </w:rPr>
      </w:pPr>
    </w:p>
    <w:p w14:paraId="4B7735F7" w14:textId="375E3520" w:rsidR="0022798B" w:rsidRPr="0022798B" w:rsidRDefault="0022798B" w:rsidP="0022798B">
      <w:pPr>
        <w:rPr>
          <w:rFonts w:ascii="Arial" w:eastAsia="Arial" w:hAnsi="Arial" w:cs="Arial"/>
          <w:sz w:val="22"/>
          <w:szCs w:val="22"/>
        </w:rPr>
      </w:pPr>
    </w:p>
    <w:p w14:paraId="3428D1C9" w14:textId="1D04D899" w:rsidR="0022798B" w:rsidRPr="0022798B" w:rsidRDefault="0022798B" w:rsidP="0022798B">
      <w:pPr>
        <w:rPr>
          <w:rFonts w:ascii="Arial" w:eastAsia="Arial" w:hAnsi="Arial" w:cs="Arial"/>
          <w:sz w:val="22"/>
          <w:szCs w:val="22"/>
        </w:rPr>
      </w:pPr>
    </w:p>
    <w:p w14:paraId="5DF6317C" w14:textId="48D53BF6" w:rsidR="0022798B" w:rsidRPr="0022798B" w:rsidRDefault="0022798B" w:rsidP="0022798B">
      <w:pPr>
        <w:rPr>
          <w:rFonts w:ascii="Arial" w:eastAsia="Arial" w:hAnsi="Arial" w:cs="Arial"/>
          <w:sz w:val="22"/>
          <w:szCs w:val="22"/>
        </w:rPr>
      </w:pPr>
    </w:p>
    <w:p w14:paraId="376A2502" w14:textId="7E1A92FE" w:rsidR="0022798B" w:rsidRPr="0022798B" w:rsidRDefault="0022798B" w:rsidP="0022798B">
      <w:pPr>
        <w:rPr>
          <w:rFonts w:ascii="Arial" w:eastAsia="Arial" w:hAnsi="Arial" w:cs="Arial"/>
          <w:sz w:val="22"/>
          <w:szCs w:val="22"/>
        </w:rPr>
      </w:pPr>
    </w:p>
    <w:p w14:paraId="5C860F3C" w14:textId="1E035F78" w:rsidR="0022798B" w:rsidRPr="0022798B" w:rsidRDefault="0022798B" w:rsidP="0022798B">
      <w:pPr>
        <w:rPr>
          <w:rFonts w:ascii="Arial" w:eastAsia="Arial" w:hAnsi="Arial" w:cs="Arial"/>
          <w:sz w:val="22"/>
          <w:szCs w:val="22"/>
        </w:rPr>
      </w:pPr>
    </w:p>
    <w:p w14:paraId="02723CF0" w14:textId="73987B75" w:rsidR="0022798B" w:rsidRPr="0022798B" w:rsidRDefault="0022798B" w:rsidP="0022798B">
      <w:pPr>
        <w:rPr>
          <w:rFonts w:ascii="Arial" w:eastAsia="Arial" w:hAnsi="Arial" w:cs="Arial"/>
          <w:sz w:val="22"/>
          <w:szCs w:val="22"/>
        </w:rPr>
      </w:pPr>
    </w:p>
    <w:p w14:paraId="3BC52128" w14:textId="1495CA6F" w:rsidR="0022798B" w:rsidRPr="0022798B" w:rsidRDefault="0022798B" w:rsidP="0022798B">
      <w:pPr>
        <w:rPr>
          <w:rFonts w:ascii="Arial" w:eastAsia="Arial" w:hAnsi="Arial" w:cs="Arial"/>
          <w:sz w:val="22"/>
          <w:szCs w:val="22"/>
        </w:rPr>
      </w:pPr>
    </w:p>
    <w:p w14:paraId="5183C210" w14:textId="46B8D36D" w:rsidR="0022798B" w:rsidRPr="0022798B" w:rsidRDefault="0022798B" w:rsidP="0022798B">
      <w:pPr>
        <w:rPr>
          <w:rFonts w:ascii="Arial" w:eastAsia="Arial" w:hAnsi="Arial" w:cs="Arial"/>
          <w:sz w:val="22"/>
          <w:szCs w:val="22"/>
        </w:rPr>
      </w:pPr>
    </w:p>
    <w:p w14:paraId="3B93E0DA" w14:textId="3325E662" w:rsidR="0022798B" w:rsidRPr="0022798B" w:rsidRDefault="0022798B" w:rsidP="0022798B">
      <w:pPr>
        <w:rPr>
          <w:rFonts w:ascii="Arial" w:eastAsia="Arial" w:hAnsi="Arial" w:cs="Arial"/>
          <w:sz w:val="22"/>
          <w:szCs w:val="22"/>
        </w:rPr>
      </w:pPr>
    </w:p>
    <w:p w14:paraId="5004199D" w14:textId="485777F9" w:rsidR="0022798B" w:rsidRPr="0022798B" w:rsidRDefault="0022798B" w:rsidP="0022798B">
      <w:pPr>
        <w:rPr>
          <w:rFonts w:ascii="Arial" w:eastAsia="Arial" w:hAnsi="Arial" w:cs="Arial"/>
          <w:sz w:val="22"/>
          <w:szCs w:val="22"/>
        </w:rPr>
      </w:pPr>
    </w:p>
    <w:p w14:paraId="5EA2606D" w14:textId="165A0EB1" w:rsidR="0022798B" w:rsidRPr="0022798B" w:rsidRDefault="0022798B" w:rsidP="0022798B">
      <w:pPr>
        <w:rPr>
          <w:rFonts w:ascii="Arial" w:eastAsia="Arial" w:hAnsi="Arial" w:cs="Arial"/>
          <w:sz w:val="22"/>
          <w:szCs w:val="22"/>
        </w:rPr>
      </w:pPr>
    </w:p>
    <w:p w14:paraId="17F24EA8" w14:textId="45C038E8" w:rsidR="0022798B" w:rsidRPr="0022798B" w:rsidRDefault="0022798B" w:rsidP="0022798B">
      <w:pPr>
        <w:rPr>
          <w:rFonts w:ascii="Arial" w:eastAsia="Arial" w:hAnsi="Arial" w:cs="Arial"/>
          <w:sz w:val="22"/>
          <w:szCs w:val="22"/>
        </w:rPr>
      </w:pPr>
    </w:p>
    <w:p w14:paraId="7A53E6C2" w14:textId="7FC88F71" w:rsidR="0022798B" w:rsidRPr="0022798B" w:rsidRDefault="0022798B" w:rsidP="0022798B">
      <w:pPr>
        <w:rPr>
          <w:rFonts w:ascii="Arial" w:eastAsia="Arial" w:hAnsi="Arial" w:cs="Arial"/>
          <w:sz w:val="22"/>
          <w:szCs w:val="22"/>
        </w:rPr>
      </w:pPr>
    </w:p>
    <w:p w14:paraId="4C33E2B4" w14:textId="7D8CE895" w:rsidR="0022798B" w:rsidRPr="0022798B" w:rsidRDefault="0022798B" w:rsidP="0022798B">
      <w:pPr>
        <w:rPr>
          <w:rFonts w:ascii="Arial" w:eastAsia="Arial" w:hAnsi="Arial" w:cs="Arial"/>
          <w:sz w:val="22"/>
          <w:szCs w:val="22"/>
        </w:rPr>
      </w:pPr>
    </w:p>
    <w:p w14:paraId="21C38A20" w14:textId="6596B9FA" w:rsidR="0022798B" w:rsidRPr="0022798B" w:rsidRDefault="0022798B" w:rsidP="0022798B">
      <w:pPr>
        <w:rPr>
          <w:rFonts w:ascii="Arial" w:eastAsia="Arial" w:hAnsi="Arial" w:cs="Arial"/>
          <w:sz w:val="22"/>
          <w:szCs w:val="22"/>
        </w:rPr>
      </w:pPr>
    </w:p>
    <w:p w14:paraId="6269892E" w14:textId="05C08FFE" w:rsidR="0022798B" w:rsidRDefault="0022798B" w:rsidP="0022798B">
      <w:pPr>
        <w:rPr>
          <w:rFonts w:ascii="Arial" w:eastAsia="Arial" w:hAnsi="Arial" w:cs="Arial"/>
          <w:b/>
          <w:bCs/>
          <w:sz w:val="22"/>
          <w:szCs w:val="22"/>
        </w:rPr>
      </w:pPr>
    </w:p>
    <w:p w14:paraId="4760B46D" w14:textId="63F6996E" w:rsidR="0022798B" w:rsidRPr="0022798B" w:rsidRDefault="0022798B" w:rsidP="0022798B">
      <w:pPr>
        <w:rPr>
          <w:rFonts w:ascii="Arial" w:eastAsia="Arial" w:hAnsi="Arial" w:cs="Arial"/>
          <w:sz w:val="22"/>
          <w:szCs w:val="22"/>
        </w:rPr>
      </w:pPr>
    </w:p>
    <w:p w14:paraId="0668F704" w14:textId="03D91712" w:rsidR="0022798B" w:rsidRPr="0022798B" w:rsidRDefault="0022798B" w:rsidP="0022798B">
      <w:pPr>
        <w:rPr>
          <w:rFonts w:ascii="Arial" w:eastAsia="Arial" w:hAnsi="Arial" w:cs="Arial"/>
          <w:sz w:val="22"/>
          <w:szCs w:val="22"/>
        </w:rPr>
      </w:pPr>
    </w:p>
    <w:p w14:paraId="3A56AD02" w14:textId="2A380AA8" w:rsidR="0022798B" w:rsidRPr="0022798B" w:rsidRDefault="0022798B" w:rsidP="0022798B">
      <w:pPr>
        <w:rPr>
          <w:rFonts w:ascii="Arial" w:eastAsia="Arial" w:hAnsi="Arial" w:cs="Arial"/>
          <w:sz w:val="22"/>
          <w:szCs w:val="22"/>
        </w:rPr>
      </w:pPr>
    </w:p>
    <w:p w14:paraId="418FDF71" w14:textId="762FCF54" w:rsidR="0022798B" w:rsidRPr="0022798B" w:rsidRDefault="0022798B" w:rsidP="0022798B">
      <w:pPr>
        <w:rPr>
          <w:rFonts w:ascii="Times New Roman" w:eastAsia="Times New Roman" w:hAnsi="Times New Roman" w:cs="Times New Roman"/>
          <w:lang w:eastAsia="zh-TW"/>
        </w:rPr>
      </w:pPr>
      <w:r w:rsidRPr="0022798B">
        <w:rPr>
          <w:rFonts w:ascii="Arial" w:eastAsia="Times New Roman" w:hAnsi="Arial" w:cs="Arial"/>
          <w:color w:val="2A2A2A"/>
          <w:shd w:val="clear" w:color="auto" w:fill="FFFFFF"/>
          <w:lang w:eastAsia="zh-TW"/>
        </w:rPr>
        <w:t xml:space="preserve">Copyright © </w:t>
      </w:r>
      <w:r w:rsidR="00B42DE9">
        <w:rPr>
          <w:rFonts w:ascii="Arial" w:eastAsia="Times New Roman" w:hAnsi="Arial" w:cs="Arial"/>
          <w:color w:val="2A2A2A"/>
          <w:shd w:val="clear" w:color="auto" w:fill="FFFFFF"/>
          <w:lang w:eastAsia="zh-TW"/>
        </w:rPr>
        <w:t xml:space="preserve">June </w:t>
      </w:r>
      <w:r w:rsidRPr="0022798B">
        <w:rPr>
          <w:rFonts w:ascii="Arial" w:eastAsia="Times New Roman" w:hAnsi="Arial" w:cs="Arial"/>
          <w:color w:val="2A2A2A"/>
          <w:shd w:val="clear" w:color="auto" w:fill="FFFFFF"/>
          <w:lang w:eastAsia="zh-TW"/>
        </w:rPr>
        <w:t>2022</w:t>
      </w:r>
      <w:r>
        <w:rPr>
          <w:rFonts w:ascii="Arial" w:eastAsia="Times New Roman" w:hAnsi="Arial" w:cs="Arial"/>
          <w:color w:val="2A2A2A"/>
          <w:shd w:val="clear" w:color="auto" w:fill="FFFFFF"/>
          <w:lang w:eastAsia="zh-TW"/>
        </w:rPr>
        <w:t xml:space="preserve"> </w:t>
      </w:r>
      <w:r w:rsidRPr="0022798B">
        <w:rPr>
          <w:rFonts w:ascii="Arial" w:eastAsia="Times New Roman" w:hAnsi="Arial" w:cs="Arial"/>
          <w:color w:val="2A2A2A"/>
          <w:shd w:val="clear" w:color="auto" w:fill="FFFFFF"/>
          <w:lang w:eastAsia="zh-TW"/>
        </w:rPr>
        <w:t>RISE</w:t>
      </w:r>
      <w:r>
        <w:rPr>
          <w:rFonts w:ascii="Arial" w:eastAsia="Times New Roman" w:hAnsi="Arial" w:cs="Arial"/>
          <w:color w:val="2A2A2A"/>
          <w:shd w:val="clear" w:color="auto" w:fill="FFFFFF"/>
          <w:lang w:eastAsia="zh-TW"/>
        </w:rPr>
        <w:t>. Permission is granted for reproduction of this file with attribution to RISE</w:t>
      </w:r>
      <w:r w:rsidR="00B42DE9">
        <w:rPr>
          <w:rFonts w:ascii="Arial" w:eastAsia="Times New Roman" w:hAnsi="Arial" w:cs="Arial"/>
          <w:color w:val="2A2A2A"/>
          <w:shd w:val="clear" w:color="auto" w:fill="FFFFFF"/>
          <w:lang w:eastAsia="zh-TW"/>
        </w:rPr>
        <w:t>.</w:t>
      </w:r>
    </w:p>
    <w:sectPr w:rsidR="0022798B" w:rsidRPr="0022798B" w:rsidSect="00EE6E42">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34C1" w14:textId="77777777" w:rsidR="00F611DB" w:rsidRDefault="00F611DB" w:rsidP="009D203C">
      <w:r>
        <w:separator/>
      </w:r>
    </w:p>
  </w:endnote>
  <w:endnote w:type="continuationSeparator" w:id="0">
    <w:p w14:paraId="787D8E3D" w14:textId="77777777" w:rsidR="00F611DB" w:rsidRDefault="00F611DB" w:rsidP="009D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91234"/>
      <w:docPartObj>
        <w:docPartGallery w:val="Page Numbers (Bottom of Page)"/>
        <w:docPartUnique/>
      </w:docPartObj>
    </w:sdtPr>
    <w:sdtContent>
      <w:p w14:paraId="4CA146CD" w14:textId="7162AD66" w:rsidR="009D203C" w:rsidRDefault="009D203C" w:rsidP="00507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DED328" w14:textId="77777777" w:rsidR="009D203C" w:rsidRDefault="009D203C" w:rsidP="009D20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04148"/>
      <w:docPartObj>
        <w:docPartGallery w:val="Page Numbers (Bottom of Page)"/>
        <w:docPartUnique/>
      </w:docPartObj>
    </w:sdtPr>
    <w:sdtEndPr>
      <w:rPr>
        <w:rStyle w:val="PageNumber"/>
        <w:rFonts w:ascii="Arial" w:hAnsi="Arial" w:cs="Arial"/>
        <w:sz w:val="22"/>
        <w:szCs w:val="22"/>
      </w:rPr>
    </w:sdtEndPr>
    <w:sdtContent>
      <w:p w14:paraId="02EA21F0" w14:textId="08433837" w:rsidR="009D203C" w:rsidRDefault="009D203C" w:rsidP="00507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1B8F1" w14:textId="19247D9A" w:rsidR="009D203C" w:rsidRPr="00107F90" w:rsidRDefault="009D203C" w:rsidP="00107F90">
    <w:pPr>
      <w:rPr>
        <w:rFonts w:ascii="Times New Roman" w:eastAsia="Times New Roman" w:hAnsi="Times New Roman" w:cs="Times New Roman"/>
        <w:sz w:val="22"/>
        <w:szCs w:val="22"/>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B649" w14:textId="77777777" w:rsidR="00F611DB" w:rsidRDefault="00F611DB" w:rsidP="009D203C">
      <w:r>
        <w:separator/>
      </w:r>
    </w:p>
  </w:footnote>
  <w:footnote w:type="continuationSeparator" w:id="0">
    <w:p w14:paraId="0D4F17EB" w14:textId="77777777" w:rsidR="00F611DB" w:rsidRDefault="00F611DB" w:rsidP="009D203C">
      <w:r>
        <w:continuationSeparator/>
      </w:r>
    </w:p>
  </w:footnote>
</w:footnotes>
</file>

<file path=word/intelligence.xml><?xml version="1.0" encoding="utf-8"?>
<int:Intelligence xmlns:int="http://schemas.microsoft.com/office/intelligence/2019/intelligence">
  <int:IntelligenceSettings/>
  <int:Manifest>
    <int:WordHash hashCode="U/HEkjVKUQAxDZ" id="vweJGwUO"/>
  </int:Manifest>
  <int:Observations>
    <int:Content id="vweJGwU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208"/>
    <w:multiLevelType w:val="hybridMultilevel"/>
    <w:tmpl w:val="2E1431D4"/>
    <w:lvl w:ilvl="0" w:tplc="E146CF16">
      <w:start w:val="1"/>
      <w:numFmt w:val="bullet"/>
      <w:lvlText w:val=""/>
      <w:lvlJc w:val="left"/>
      <w:pPr>
        <w:ind w:left="720" w:hanging="360"/>
      </w:pPr>
      <w:rPr>
        <w:rFonts w:ascii="Symbol" w:hAnsi="Symbol" w:hint="default"/>
      </w:rPr>
    </w:lvl>
    <w:lvl w:ilvl="1" w:tplc="2F54F8E2">
      <w:start w:val="1"/>
      <w:numFmt w:val="bullet"/>
      <w:lvlText w:val="o"/>
      <w:lvlJc w:val="left"/>
      <w:pPr>
        <w:ind w:left="1440" w:hanging="360"/>
      </w:pPr>
      <w:rPr>
        <w:rFonts w:ascii="Courier New" w:hAnsi="Courier New" w:hint="default"/>
      </w:rPr>
    </w:lvl>
    <w:lvl w:ilvl="2" w:tplc="A89CF0E2">
      <w:start w:val="1"/>
      <w:numFmt w:val="bullet"/>
      <w:lvlText w:val=""/>
      <w:lvlJc w:val="left"/>
      <w:pPr>
        <w:ind w:left="2160" w:hanging="360"/>
      </w:pPr>
      <w:rPr>
        <w:rFonts w:ascii="Wingdings" w:hAnsi="Wingdings" w:hint="default"/>
      </w:rPr>
    </w:lvl>
    <w:lvl w:ilvl="3" w:tplc="A55E8760">
      <w:start w:val="1"/>
      <w:numFmt w:val="bullet"/>
      <w:lvlText w:val=""/>
      <w:lvlJc w:val="left"/>
      <w:pPr>
        <w:ind w:left="2880" w:hanging="360"/>
      </w:pPr>
      <w:rPr>
        <w:rFonts w:ascii="Symbol" w:hAnsi="Symbol" w:hint="default"/>
      </w:rPr>
    </w:lvl>
    <w:lvl w:ilvl="4" w:tplc="F9A03A40">
      <w:start w:val="1"/>
      <w:numFmt w:val="bullet"/>
      <w:lvlText w:val="o"/>
      <w:lvlJc w:val="left"/>
      <w:pPr>
        <w:ind w:left="3600" w:hanging="360"/>
      </w:pPr>
      <w:rPr>
        <w:rFonts w:ascii="Courier New" w:hAnsi="Courier New" w:hint="default"/>
      </w:rPr>
    </w:lvl>
    <w:lvl w:ilvl="5" w:tplc="F6465D3C">
      <w:start w:val="1"/>
      <w:numFmt w:val="bullet"/>
      <w:lvlText w:val=""/>
      <w:lvlJc w:val="left"/>
      <w:pPr>
        <w:ind w:left="4320" w:hanging="360"/>
      </w:pPr>
      <w:rPr>
        <w:rFonts w:ascii="Wingdings" w:hAnsi="Wingdings" w:hint="default"/>
      </w:rPr>
    </w:lvl>
    <w:lvl w:ilvl="6" w:tplc="2A209640">
      <w:start w:val="1"/>
      <w:numFmt w:val="bullet"/>
      <w:lvlText w:val=""/>
      <w:lvlJc w:val="left"/>
      <w:pPr>
        <w:ind w:left="5040" w:hanging="360"/>
      </w:pPr>
      <w:rPr>
        <w:rFonts w:ascii="Symbol" w:hAnsi="Symbol" w:hint="default"/>
      </w:rPr>
    </w:lvl>
    <w:lvl w:ilvl="7" w:tplc="BC14F576">
      <w:start w:val="1"/>
      <w:numFmt w:val="bullet"/>
      <w:lvlText w:val="o"/>
      <w:lvlJc w:val="left"/>
      <w:pPr>
        <w:ind w:left="5760" w:hanging="360"/>
      </w:pPr>
      <w:rPr>
        <w:rFonts w:ascii="Courier New" w:hAnsi="Courier New" w:hint="default"/>
      </w:rPr>
    </w:lvl>
    <w:lvl w:ilvl="8" w:tplc="7506E868">
      <w:start w:val="1"/>
      <w:numFmt w:val="bullet"/>
      <w:lvlText w:val=""/>
      <w:lvlJc w:val="left"/>
      <w:pPr>
        <w:ind w:left="6480" w:hanging="360"/>
      </w:pPr>
      <w:rPr>
        <w:rFonts w:ascii="Wingdings" w:hAnsi="Wingdings" w:hint="default"/>
      </w:rPr>
    </w:lvl>
  </w:abstractNum>
  <w:abstractNum w:abstractNumId="1" w15:restartNumberingAfterBreak="0">
    <w:nsid w:val="1CD974A0"/>
    <w:multiLevelType w:val="hybridMultilevel"/>
    <w:tmpl w:val="8EB646DA"/>
    <w:lvl w:ilvl="0" w:tplc="1AA801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670952"/>
    <w:multiLevelType w:val="hybridMultilevel"/>
    <w:tmpl w:val="5D8C5ABC"/>
    <w:lvl w:ilvl="0" w:tplc="3174B630">
      <w:start w:val="1"/>
      <w:numFmt w:val="bullet"/>
      <w:lvlText w:val=""/>
      <w:lvlJc w:val="left"/>
      <w:pPr>
        <w:ind w:left="720" w:hanging="360"/>
      </w:pPr>
      <w:rPr>
        <w:rFonts w:ascii="Symbol" w:hAnsi="Symbol" w:hint="default"/>
      </w:rPr>
    </w:lvl>
    <w:lvl w:ilvl="1" w:tplc="F4064D6E">
      <w:start w:val="1"/>
      <w:numFmt w:val="bullet"/>
      <w:lvlText w:val="o"/>
      <w:lvlJc w:val="left"/>
      <w:pPr>
        <w:ind w:left="1440" w:hanging="360"/>
      </w:pPr>
      <w:rPr>
        <w:rFonts w:ascii="Courier New" w:hAnsi="Courier New" w:hint="default"/>
      </w:rPr>
    </w:lvl>
    <w:lvl w:ilvl="2" w:tplc="E76CAC3A">
      <w:start w:val="1"/>
      <w:numFmt w:val="bullet"/>
      <w:lvlText w:val=""/>
      <w:lvlJc w:val="left"/>
      <w:pPr>
        <w:ind w:left="2160" w:hanging="360"/>
      </w:pPr>
      <w:rPr>
        <w:rFonts w:ascii="Wingdings" w:hAnsi="Wingdings" w:hint="default"/>
      </w:rPr>
    </w:lvl>
    <w:lvl w:ilvl="3" w:tplc="D6B0C5CC">
      <w:start w:val="1"/>
      <w:numFmt w:val="bullet"/>
      <w:lvlText w:val=""/>
      <w:lvlJc w:val="left"/>
      <w:pPr>
        <w:ind w:left="2880" w:hanging="360"/>
      </w:pPr>
      <w:rPr>
        <w:rFonts w:ascii="Symbol" w:hAnsi="Symbol" w:hint="default"/>
      </w:rPr>
    </w:lvl>
    <w:lvl w:ilvl="4" w:tplc="A4EEB342">
      <w:start w:val="1"/>
      <w:numFmt w:val="bullet"/>
      <w:lvlText w:val="o"/>
      <w:lvlJc w:val="left"/>
      <w:pPr>
        <w:ind w:left="3600" w:hanging="360"/>
      </w:pPr>
      <w:rPr>
        <w:rFonts w:ascii="Courier New" w:hAnsi="Courier New" w:hint="default"/>
      </w:rPr>
    </w:lvl>
    <w:lvl w:ilvl="5" w:tplc="62BC2E24">
      <w:start w:val="1"/>
      <w:numFmt w:val="bullet"/>
      <w:lvlText w:val=""/>
      <w:lvlJc w:val="left"/>
      <w:pPr>
        <w:ind w:left="4320" w:hanging="360"/>
      </w:pPr>
      <w:rPr>
        <w:rFonts w:ascii="Wingdings" w:hAnsi="Wingdings" w:hint="default"/>
      </w:rPr>
    </w:lvl>
    <w:lvl w:ilvl="6" w:tplc="9C4C89AA">
      <w:start w:val="1"/>
      <w:numFmt w:val="bullet"/>
      <w:lvlText w:val=""/>
      <w:lvlJc w:val="left"/>
      <w:pPr>
        <w:ind w:left="5040" w:hanging="360"/>
      </w:pPr>
      <w:rPr>
        <w:rFonts w:ascii="Symbol" w:hAnsi="Symbol" w:hint="default"/>
      </w:rPr>
    </w:lvl>
    <w:lvl w:ilvl="7" w:tplc="CC403B06">
      <w:start w:val="1"/>
      <w:numFmt w:val="bullet"/>
      <w:lvlText w:val="o"/>
      <w:lvlJc w:val="left"/>
      <w:pPr>
        <w:ind w:left="5760" w:hanging="360"/>
      </w:pPr>
      <w:rPr>
        <w:rFonts w:ascii="Courier New" w:hAnsi="Courier New" w:hint="default"/>
      </w:rPr>
    </w:lvl>
    <w:lvl w:ilvl="8" w:tplc="DB3633C4">
      <w:start w:val="1"/>
      <w:numFmt w:val="bullet"/>
      <w:lvlText w:val=""/>
      <w:lvlJc w:val="left"/>
      <w:pPr>
        <w:ind w:left="6480" w:hanging="360"/>
      </w:pPr>
      <w:rPr>
        <w:rFonts w:ascii="Wingdings" w:hAnsi="Wingdings" w:hint="default"/>
      </w:rPr>
    </w:lvl>
  </w:abstractNum>
  <w:abstractNum w:abstractNumId="3" w15:restartNumberingAfterBreak="0">
    <w:nsid w:val="2E6F0B9D"/>
    <w:multiLevelType w:val="hybridMultilevel"/>
    <w:tmpl w:val="7722AF76"/>
    <w:lvl w:ilvl="0" w:tplc="D6C01130">
      <w:start w:val="1"/>
      <w:numFmt w:val="bullet"/>
      <w:lvlText w:val=""/>
      <w:lvlJc w:val="left"/>
      <w:pPr>
        <w:ind w:left="720" w:hanging="360"/>
      </w:pPr>
      <w:rPr>
        <w:rFonts w:ascii="Symbol" w:hAnsi="Symbol" w:hint="default"/>
      </w:rPr>
    </w:lvl>
    <w:lvl w:ilvl="1" w:tplc="C4544E30">
      <w:start w:val="1"/>
      <w:numFmt w:val="bullet"/>
      <w:lvlText w:val="o"/>
      <w:lvlJc w:val="left"/>
      <w:pPr>
        <w:ind w:left="1440" w:hanging="360"/>
      </w:pPr>
      <w:rPr>
        <w:rFonts w:ascii="Courier New" w:hAnsi="Courier New" w:hint="default"/>
      </w:rPr>
    </w:lvl>
    <w:lvl w:ilvl="2" w:tplc="E06655C4">
      <w:start w:val="1"/>
      <w:numFmt w:val="bullet"/>
      <w:lvlText w:val=""/>
      <w:lvlJc w:val="left"/>
      <w:pPr>
        <w:ind w:left="2160" w:hanging="360"/>
      </w:pPr>
      <w:rPr>
        <w:rFonts w:ascii="Wingdings" w:hAnsi="Wingdings" w:hint="default"/>
      </w:rPr>
    </w:lvl>
    <w:lvl w:ilvl="3" w:tplc="B3F2D0D0">
      <w:start w:val="1"/>
      <w:numFmt w:val="bullet"/>
      <w:lvlText w:val=""/>
      <w:lvlJc w:val="left"/>
      <w:pPr>
        <w:ind w:left="2880" w:hanging="360"/>
      </w:pPr>
      <w:rPr>
        <w:rFonts w:ascii="Symbol" w:hAnsi="Symbol" w:hint="default"/>
      </w:rPr>
    </w:lvl>
    <w:lvl w:ilvl="4" w:tplc="7534CBD6">
      <w:start w:val="1"/>
      <w:numFmt w:val="bullet"/>
      <w:lvlText w:val="o"/>
      <w:lvlJc w:val="left"/>
      <w:pPr>
        <w:ind w:left="3600" w:hanging="360"/>
      </w:pPr>
      <w:rPr>
        <w:rFonts w:ascii="Courier New" w:hAnsi="Courier New" w:hint="default"/>
      </w:rPr>
    </w:lvl>
    <w:lvl w:ilvl="5" w:tplc="5CA6CB46">
      <w:start w:val="1"/>
      <w:numFmt w:val="bullet"/>
      <w:lvlText w:val=""/>
      <w:lvlJc w:val="left"/>
      <w:pPr>
        <w:ind w:left="4320" w:hanging="360"/>
      </w:pPr>
      <w:rPr>
        <w:rFonts w:ascii="Wingdings" w:hAnsi="Wingdings" w:hint="default"/>
      </w:rPr>
    </w:lvl>
    <w:lvl w:ilvl="6" w:tplc="B50C0738">
      <w:start w:val="1"/>
      <w:numFmt w:val="bullet"/>
      <w:lvlText w:val=""/>
      <w:lvlJc w:val="left"/>
      <w:pPr>
        <w:ind w:left="5040" w:hanging="360"/>
      </w:pPr>
      <w:rPr>
        <w:rFonts w:ascii="Symbol" w:hAnsi="Symbol" w:hint="default"/>
      </w:rPr>
    </w:lvl>
    <w:lvl w:ilvl="7" w:tplc="35E619A4">
      <w:start w:val="1"/>
      <w:numFmt w:val="bullet"/>
      <w:lvlText w:val="o"/>
      <w:lvlJc w:val="left"/>
      <w:pPr>
        <w:ind w:left="5760" w:hanging="360"/>
      </w:pPr>
      <w:rPr>
        <w:rFonts w:ascii="Courier New" w:hAnsi="Courier New" w:hint="default"/>
      </w:rPr>
    </w:lvl>
    <w:lvl w:ilvl="8" w:tplc="145C71DC">
      <w:start w:val="1"/>
      <w:numFmt w:val="bullet"/>
      <w:lvlText w:val=""/>
      <w:lvlJc w:val="left"/>
      <w:pPr>
        <w:ind w:left="6480" w:hanging="360"/>
      </w:pPr>
      <w:rPr>
        <w:rFonts w:ascii="Wingdings" w:hAnsi="Wingdings" w:hint="default"/>
      </w:rPr>
    </w:lvl>
  </w:abstractNum>
  <w:abstractNum w:abstractNumId="4" w15:restartNumberingAfterBreak="0">
    <w:nsid w:val="3B6C674E"/>
    <w:multiLevelType w:val="hybridMultilevel"/>
    <w:tmpl w:val="D95E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15BC8"/>
    <w:multiLevelType w:val="hybridMultilevel"/>
    <w:tmpl w:val="8E7A8658"/>
    <w:lvl w:ilvl="0" w:tplc="5A68CFB8">
      <w:start w:val="1"/>
      <w:numFmt w:val="bullet"/>
      <w:lvlText w:val=""/>
      <w:lvlJc w:val="left"/>
      <w:pPr>
        <w:ind w:left="720" w:hanging="360"/>
      </w:pPr>
      <w:rPr>
        <w:rFonts w:ascii="Symbol" w:hAnsi="Symbol" w:hint="default"/>
      </w:rPr>
    </w:lvl>
    <w:lvl w:ilvl="1" w:tplc="830A9B34">
      <w:start w:val="1"/>
      <w:numFmt w:val="bullet"/>
      <w:lvlText w:val="o"/>
      <w:lvlJc w:val="left"/>
      <w:pPr>
        <w:ind w:left="1440" w:hanging="360"/>
      </w:pPr>
      <w:rPr>
        <w:rFonts w:ascii="Courier New" w:hAnsi="Courier New" w:hint="default"/>
      </w:rPr>
    </w:lvl>
    <w:lvl w:ilvl="2" w:tplc="8E40C840">
      <w:start w:val="1"/>
      <w:numFmt w:val="bullet"/>
      <w:lvlText w:val=""/>
      <w:lvlJc w:val="left"/>
      <w:pPr>
        <w:ind w:left="2160" w:hanging="360"/>
      </w:pPr>
      <w:rPr>
        <w:rFonts w:ascii="Wingdings" w:hAnsi="Wingdings" w:hint="default"/>
      </w:rPr>
    </w:lvl>
    <w:lvl w:ilvl="3" w:tplc="E94A66FE">
      <w:start w:val="1"/>
      <w:numFmt w:val="bullet"/>
      <w:lvlText w:val=""/>
      <w:lvlJc w:val="left"/>
      <w:pPr>
        <w:ind w:left="2880" w:hanging="360"/>
      </w:pPr>
      <w:rPr>
        <w:rFonts w:ascii="Symbol" w:hAnsi="Symbol" w:hint="default"/>
      </w:rPr>
    </w:lvl>
    <w:lvl w:ilvl="4" w:tplc="814486A8">
      <w:start w:val="1"/>
      <w:numFmt w:val="bullet"/>
      <w:lvlText w:val="o"/>
      <w:lvlJc w:val="left"/>
      <w:pPr>
        <w:ind w:left="3600" w:hanging="360"/>
      </w:pPr>
      <w:rPr>
        <w:rFonts w:ascii="Courier New" w:hAnsi="Courier New" w:hint="default"/>
      </w:rPr>
    </w:lvl>
    <w:lvl w:ilvl="5" w:tplc="3A8C8CEE">
      <w:start w:val="1"/>
      <w:numFmt w:val="bullet"/>
      <w:lvlText w:val=""/>
      <w:lvlJc w:val="left"/>
      <w:pPr>
        <w:ind w:left="4320" w:hanging="360"/>
      </w:pPr>
      <w:rPr>
        <w:rFonts w:ascii="Wingdings" w:hAnsi="Wingdings" w:hint="default"/>
      </w:rPr>
    </w:lvl>
    <w:lvl w:ilvl="6" w:tplc="187212A6">
      <w:start w:val="1"/>
      <w:numFmt w:val="bullet"/>
      <w:lvlText w:val=""/>
      <w:lvlJc w:val="left"/>
      <w:pPr>
        <w:ind w:left="5040" w:hanging="360"/>
      </w:pPr>
      <w:rPr>
        <w:rFonts w:ascii="Symbol" w:hAnsi="Symbol" w:hint="default"/>
      </w:rPr>
    </w:lvl>
    <w:lvl w:ilvl="7" w:tplc="BA9A20C0">
      <w:start w:val="1"/>
      <w:numFmt w:val="bullet"/>
      <w:lvlText w:val="o"/>
      <w:lvlJc w:val="left"/>
      <w:pPr>
        <w:ind w:left="5760" w:hanging="360"/>
      </w:pPr>
      <w:rPr>
        <w:rFonts w:ascii="Courier New" w:hAnsi="Courier New" w:hint="default"/>
      </w:rPr>
    </w:lvl>
    <w:lvl w:ilvl="8" w:tplc="ECC84BC2">
      <w:start w:val="1"/>
      <w:numFmt w:val="bullet"/>
      <w:lvlText w:val=""/>
      <w:lvlJc w:val="left"/>
      <w:pPr>
        <w:ind w:left="6480" w:hanging="360"/>
      </w:pPr>
      <w:rPr>
        <w:rFonts w:ascii="Wingdings" w:hAnsi="Wingdings" w:hint="default"/>
      </w:rPr>
    </w:lvl>
  </w:abstractNum>
  <w:abstractNum w:abstractNumId="6" w15:restartNumberingAfterBreak="0">
    <w:nsid w:val="64A7294E"/>
    <w:multiLevelType w:val="hybridMultilevel"/>
    <w:tmpl w:val="9DC03490"/>
    <w:lvl w:ilvl="0" w:tplc="065675E0">
      <w:start w:val="1"/>
      <w:numFmt w:val="bullet"/>
      <w:lvlText w:val=""/>
      <w:lvlJc w:val="left"/>
      <w:pPr>
        <w:ind w:left="720" w:hanging="360"/>
      </w:pPr>
      <w:rPr>
        <w:rFonts w:ascii="Symbol" w:hAnsi="Symbol" w:hint="default"/>
      </w:rPr>
    </w:lvl>
    <w:lvl w:ilvl="1" w:tplc="927C387C">
      <w:start w:val="1"/>
      <w:numFmt w:val="bullet"/>
      <w:lvlText w:val="o"/>
      <w:lvlJc w:val="left"/>
      <w:pPr>
        <w:ind w:left="1440" w:hanging="360"/>
      </w:pPr>
      <w:rPr>
        <w:rFonts w:ascii="Courier New" w:hAnsi="Courier New" w:hint="default"/>
      </w:rPr>
    </w:lvl>
    <w:lvl w:ilvl="2" w:tplc="52482BD8">
      <w:start w:val="1"/>
      <w:numFmt w:val="bullet"/>
      <w:lvlText w:val=""/>
      <w:lvlJc w:val="left"/>
      <w:pPr>
        <w:ind w:left="2160" w:hanging="360"/>
      </w:pPr>
      <w:rPr>
        <w:rFonts w:ascii="Wingdings" w:hAnsi="Wingdings" w:hint="default"/>
      </w:rPr>
    </w:lvl>
    <w:lvl w:ilvl="3" w:tplc="75C226E4">
      <w:start w:val="1"/>
      <w:numFmt w:val="bullet"/>
      <w:lvlText w:val=""/>
      <w:lvlJc w:val="left"/>
      <w:pPr>
        <w:ind w:left="2880" w:hanging="360"/>
      </w:pPr>
      <w:rPr>
        <w:rFonts w:ascii="Symbol" w:hAnsi="Symbol" w:hint="default"/>
      </w:rPr>
    </w:lvl>
    <w:lvl w:ilvl="4" w:tplc="7C229ABE">
      <w:start w:val="1"/>
      <w:numFmt w:val="bullet"/>
      <w:lvlText w:val="o"/>
      <w:lvlJc w:val="left"/>
      <w:pPr>
        <w:ind w:left="3600" w:hanging="360"/>
      </w:pPr>
      <w:rPr>
        <w:rFonts w:ascii="Courier New" w:hAnsi="Courier New" w:hint="default"/>
      </w:rPr>
    </w:lvl>
    <w:lvl w:ilvl="5" w:tplc="DB1C4B1E">
      <w:start w:val="1"/>
      <w:numFmt w:val="bullet"/>
      <w:lvlText w:val=""/>
      <w:lvlJc w:val="left"/>
      <w:pPr>
        <w:ind w:left="4320" w:hanging="360"/>
      </w:pPr>
      <w:rPr>
        <w:rFonts w:ascii="Wingdings" w:hAnsi="Wingdings" w:hint="default"/>
      </w:rPr>
    </w:lvl>
    <w:lvl w:ilvl="6" w:tplc="41D2A9CE">
      <w:start w:val="1"/>
      <w:numFmt w:val="bullet"/>
      <w:lvlText w:val=""/>
      <w:lvlJc w:val="left"/>
      <w:pPr>
        <w:ind w:left="5040" w:hanging="360"/>
      </w:pPr>
      <w:rPr>
        <w:rFonts w:ascii="Symbol" w:hAnsi="Symbol" w:hint="default"/>
      </w:rPr>
    </w:lvl>
    <w:lvl w:ilvl="7" w:tplc="CE4A6ADC">
      <w:start w:val="1"/>
      <w:numFmt w:val="bullet"/>
      <w:lvlText w:val="o"/>
      <w:lvlJc w:val="left"/>
      <w:pPr>
        <w:ind w:left="5760" w:hanging="360"/>
      </w:pPr>
      <w:rPr>
        <w:rFonts w:ascii="Courier New" w:hAnsi="Courier New" w:hint="default"/>
      </w:rPr>
    </w:lvl>
    <w:lvl w:ilvl="8" w:tplc="D096A808">
      <w:start w:val="1"/>
      <w:numFmt w:val="bullet"/>
      <w:lvlText w:val=""/>
      <w:lvlJc w:val="left"/>
      <w:pPr>
        <w:ind w:left="6480" w:hanging="360"/>
      </w:pPr>
      <w:rPr>
        <w:rFonts w:ascii="Wingdings" w:hAnsi="Wingdings" w:hint="default"/>
      </w:rPr>
    </w:lvl>
  </w:abstractNum>
  <w:num w:numId="1" w16cid:durableId="1786846797">
    <w:abstractNumId w:val="2"/>
  </w:num>
  <w:num w:numId="2" w16cid:durableId="974140211">
    <w:abstractNumId w:val="3"/>
  </w:num>
  <w:num w:numId="3" w16cid:durableId="1008368550">
    <w:abstractNumId w:val="0"/>
  </w:num>
  <w:num w:numId="4" w16cid:durableId="689573462">
    <w:abstractNumId w:val="5"/>
  </w:num>
  <w:num w:numId="5" w16cid:durableId="248196641">
    <w:abstractNumId w:val="6"/>
  </w:num>
  <w:num w:numId="6" w16cid:durableId="1449474976">
    <w:abstractNumId w:val="4"/>
  </w:num>
  <w:num w:numId="7" w16cid:durableId="107650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1EDE"/>
    <w:rsid w:val="0002656A"/>
    <w:rsid w:val="00073BEF"/>
    <w:rsid w:val="0008416A"/>
    <w:rsid w:val="000B653F"/>
    <w:rsid w:val="000C129B"/>
    <w:rsid w:val="000F41E2"/>
    <w:rsid w:val="001037B9"/>
    <w:rsid w:val="00106D54"/>
    <w:rsid w:val="00107F90"/>
    <w:rsid w:val="001203E3"/>
    <w:rsid w:val="001339B8"/>
    <w:rsid w:val="00153BCE"/>
    <w:rsid w:val="00160B9A"/>
    <w:rsid w:val="00162ECA"/>
    <w:rsid w:val="00182F73"/>
    <w:rsid w:val="00192832"/>
    <w:rsid w:val="00197E50"/>
    <w:rsid w:val="001A3538"/>
    <w:rsid w:val="001B225A"/>
    <w:rsid w:val="001C08D3"/>
    <w:rsid w:val="001C693D"/>
    <w:rsid w:val="00201E50"/>
    <w:rsid w:val="00203C69"/>
    <w:rsid w:val="00211941"/>
    <w:rsid w:val="00220E9D"/>
    <w:rsid w:val="0022703F"/>
    <w:rsid w:val="0022798B"/>
    <w:rsid w:val="0023747C"/>
    <w:rsid w:val="00240904"/>
    <w:rsid w:val="00251AB0"/>
    <w:rsid w:val="00255ADC"/>
    <w:rsid w:val="0028002D"/>
    <w:rsid w:val="00282E61"/>
    <w:rsid w:val="002A12CA"/>
    <w:rsid w:val="002A1396"/>
    <w:rsid w:val="002E1058"/>
    <w:rsid w:val="002F6650"/>
    <w:rsid w:val="00306259"/>
    <w:rsid w:val="00333F21"/>
    <w:rsid w:val="003350D8"/>
    <w:rsid w:val="00391CCF"/>
    <w:rsid w:val="003C3C3E"/>
    <w:rsid w:val="003D4AB9"/>
    <w:rsid w:val="003F7C9E"/>
    <w:rsid w:val="00420D15"/>
    <w:rsid w:val="004376D3"/>
    <w:rsid w:val="00442CCF"/>
    <w:rsid w:val="00445D20"/>
    <w:rsid w:val="004E0A41"/>
    <w:rsid w:val="004E7B6D"/>
    <w:rsid w:val="0053767F"/>
    <w:rsid w:val="00546894"/>
    <w:rsid w:val="0055429A"/>
    <w:rsid w:val="00584E34"/>
    <w:rsid w:val="00584F93"/>
    <w:rsid w:val="0059025C"/>
    <w:rsid w:val="005A7E4E"/>
    <w:rsid w:val="005B5119"/>
    <w:rsid w:val="005D1A51"/>
    <w:rsid w:val="005E4725"/>
    <w:rsid w:val="0061102A"/>
    <w:rsid w:val="0063143B"/>
    <w:rsid w:val="00637FF7"/>
    <w:rsid w:val="0064420A"/>
    <w:rsid w:val="00650F3A"/>
    <w:rsid w:val="006579C0"/>
    <w:rsid w:val="0068733F"/>
    <w:rsid w:val="006909A5"/>
    <w:rsid w:val="006B5380"/>
    <w:rsid w:val="006D6E82"/>
    <w:rsid w:val="006D7527"/>
    <w:rsid w:val="006F4909"/>
    <w:rsid w:val="007027F1"/>
    <w:rsid w:val="0072196D"/>
    <w:rsid w:val="007235B0"/>
    <w:rsid w:val="007365BC"/>
    <w:rsid w:val="007373F6"/>
    <w:rsid w:val="00741853"/>
    <w:rsid w:val="0074368B"/>
    <w:rsid w:val="00757359"/>
    <w:rsid w:val="00784548"/>
    <w:rsid w:val="007B5DE2"/>
    <w:rsid w:val="008014AE"/>
    <w:rsid w:val="00843894"/>
    <w:rsid w:val="00847EFA"/>
    <w:rsid w:val="008B075B"/>
    <w:rsid w:val="008D5C31"/>
    <w:rsid w:val="008F2FBE"/>
    <w:rsid w:val="009002B6"/>
    <w:rsid w:val="009069C7"/>
    <w:rsid w:val="00911585"/>
    <w:rsid w:val="009147F8"/>
    <w:rsid w:val="00927D62"/>
    <w:rsid w:val="0093319B"/>
    <w:rsid w:val="0093763B"/>
    <w:rsid w:val="00944A95"/>
    <w:rsid w:val="0095125E"/>
    <w:rsid w:val="009718D4"/>
    <w:rsid w:val="00987C53"/>
    <w:rsid w:val="00992026"/>
    <w:rsid w:val="009A78D3"/>
    <w:rsid w:val="009C0B41"/>
    <w:rsid w:val="009D01F1"/>
    <w:rsid w:val="009D0494"/>
    <w:rsid w:val="009D203C"/>
    <w:rsid w:val="009F0099"/>
    <w:rsid w:val="00A343CD"/>
    <w:rsid w:val="00A352FC"/>
    <w:rsid w:val="00A420EE"/>
    <w:rsid w:val="00A6552D"/>
    <w:rsid w:val="00AA3447"/>
    <w:rsid w:val="00AC27D2"/>
    <w:rsid w:val="00B05D42"/>
    <w:rsid w:val="00B219B5"/>
    <w:rsid w:val="00B42DE9"/>
    <w:rsid w:val="00B53F6F"/>
    <w:rsid w:val="00B75A60"/>
    <w:rsid w:val="00B8388C"/>
    <w:rsid w:val="00B87F64"/>
    <w:rsid w:val="00B91D06"/>
    <w:rsid w:val="00B952C3"/>
    <w:rsid w:val="00BA52C3"/>
    <w:rsid w:val="00BA615A"/>
    <w:rsid w:val="00BB35CF"/>
    <w:rsid w:val="00BB7605"/>
    <w:rsid w:val="00BE3E47"/>
    <w:rsid w:val="00BF39A2"/>
    <w:rsid w:val="00C03AD8"/>
    <w:rsid w:val="00C221E6"/>
    <w:rsid w:val="00C44644"/>
    <w:rsid w:val="00C46F88"/>
    <w:rsid w:val="00C55471"/>
    <w:rsid w:val="00C92389"/>
    <w:rsid w:val="00CD0330"/>
    <w:rsid w:val="00CE2EBA"/>
    <w:rsid w:val="00CE540C"/>
    <w:rsid w:val="00CF32EB"/>
    <w:rsid w:val="00D10005"/>
    <w:rsid w:val="00D1010D"/>
    <w:rsid w:val="00D12602"/>
    <w:rsid w:val="00D57D4A"/>
    <w:rsid w:val="00D66BA1"/>
    <w:rsid w:val="00DA266A"/>
    <w:rsid w:val="00DA4598"/>
    <w:rsid w:val="00DB28E4"/>
    <w:rsid w:val="00DE2F1B"/>
    <w:rsid w:val="00DF3028"/>
    <w:rsid w:val="00E03CD5"/>
    <w:rsid w:val="00E22779"/>
    <w:rsid w:val="00E2303E"/>
    <w:rsid w:val="00E775C1"/>
    <w:rsid w:val="00E8133C"/>
    <w:rsid w:val="00E84C13"/>
    <w:rsid w:val="00E97FEA"/>
    <w:rsid w:val="00EA7070"/>
    <w:rsid w:val="00EB2838"/>
    <w:rsid w:val="00EB3F38"/>
    <w:rsid w:val="00EE4E3D"/>
    <w:rsid w:val="00EE6E42"/>
    <w:rsid w:val="00EF472B"/>
    <w:rsid w:val="00F10338"/>
    <w:rsid w:val="00F54126"/>
    <w:rsid w:val="00F54884"/>
    <w:rsid w:val="00F611DB"/>
    <w:rsid w:val="00F63A50"/>
    <w:rsid w:val="00F6788D"/>
    <w:rsid w:val="00F91A1E"/>
    <w:rsid w:val="00FA526F"/>
    <w:rsid w:val="00FB32DF"/>
    <w:rsid w:val="00FC4FCA"/>
    <w:rsid w:val="00FC548E"/>
    <w:rsid w:val="13920B78"/>
    <w:rsid w:val="1B1948C5"/>
    <w:rsid w:val="57646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rsid w:val="00EE4E3D"/>
    <w:rPr>
      <w:color w:val="605E5C"/>
      <w:shd w:val="clear" w:color="auto" w:fill="E1DFDD"/>
    </w:rPr>
  </w:style>
  <w:style w:type="paragraph" w:styleId="Header">
    <w:name w:val="header"/>
    <w:basedOn w:val="Normal"/>
    <w:link w:val="HeaderChar"/>
    <w:uiPriority w:val="99"/>
    <w:unhideWhenUsed/>
    <w:rsid w:val="009D203C"/>
    <w:pPr>
      <w:tabs>
        <w:tab w:val="center" w:pos="4680"/>
        <w:tab w:val="right" w:pos="9360"/>
      </w:tabs>
    </w:pPr>
  </w:style>
  <w:style w:type="character" w:customStyle="1" w:styleId="HeaderChar">
    <w:name w:val="Header Char"/>
    <w:basedOn w:val="DefaultParagraphFont"/>
    <w:link w:val="Header"/>
    <w:uiPriority w:val="99"/>
    <w:rsid w:val="009D203C"/>
  </w:style>
  <w:style w:type="paragraph" w:styleId="Footer">
    <w:name w:val="footer"/>
    <w:basedOn w:val="Normal"/>
    <w:link w:val="FooterChar"/>
    <w:uiPriority w:val="99"/>
    <w:unhideWhenUsed/>
    <w:rsid w:val="009D203C"/>
    <w:pPr>
      <w:tabs>
        <w:tab w:val="center" w:pos="4680"/>
        <w:tab w:val="right" w:pos="9360"/>
      </w:tabs>
    </w:pPr>
  </w:style>
  <w:style w:type="character" w:customStyle="1" w:styleId="FooterChar">
    <w:name w:val="Footer Char"/>
    <w:basedOn w:val="DefaultParagraphFont"/>
    <w:link w:val="Footer"/>
    <w:uiPriority w:val="99"/>
    <w:rsid w:val="009D203C"/>
  </w:style>
  <w:style w:type="character" w:styleId="PageNumber">
    <w:name w:val="page number"/>
    <w:basedOn w:val="DefaultParagraphFont"/>
    <w:uiPriority w:val="99"/>
    <w:semiHidden/>
    <w:unhideWhenUsed/>
    <w:rsid w:val="009D203C"/>
  </w:style>
  <w:style w:type="character" w:styleId="FollowedHyperlink">
    <w:name w:val="FollowedHyperlink"/>
    <w:basedOn w:val="DefaultParagraphFont"/>
    <w:uiPriority w:val="99"/>
    <w:semiHidden/>
    <w:unhideWhenUsed/>
    <w:rsid w:val="009D203C"/>
    <w:rPr>
      <w:color w:val="954F72" w:themeColor="followedHyperlink"/>
      <w:u w:val="single"/>
    </w:rPr>
  </w:style>
  <w:style w:type="table" w:styleId="TableGrid">
    <w:name w:val="Table Grid"/>
    <w:basedOn w:val="TableNormal"/>
    <w:uiPriority w:val="39"/>
    <w:rsid w:val="00BB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B5380"/>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6">
      <w:bodyDiv w:val="1"/>
      <w:marLeft w:val="0"/>
      <w:marRight w:val="0"/>
      <w:marTop w:val="0"/>
      <w:marBottom w:val="0"/>
      <w:divBdr>
        <w:top w:val="none" w:sz="0" w:space="0" w:color="auto"/>
        <w:left w:val="none" w:sz="0" w:space="0" w:color="auto"/>
        <w:bottom w:val="none" w:sz="0" w:space="0" w:color="auto"/>
        <w:right w:val="none" w:sz="0" w:space="0" w:color="auto"/>
      </w:divBdr>
    </w:div>
    <w:div w:id="665789466">
      <w:bodyDiv w:val="1"/>
      <w:marLeft w:val="0"/>
      <w:marRight w:val="0"/>
      <w:marTop w:val="0"/>
      <w:marBottom w:val="0"/>
      <w:divBdr>
        <w:top w:val="none" w:sz="0" w:space="0" w:color="auto"/>
        <w:left w:val="none" w:sz="0" w:space="0" w:color="auto"/>
        <w:bottom w:val="none" w:sz="0" w:space="0" w:color="auto"/>
        <w:right w:val="none" w:sz="0" w:space="0" w:color="auto"/>
      </w:divBdr>
    </w:div>
    <w:div w:id="1162116853">
      <w:bodyDiv w:val="1"/>
      <w:marLeft w:val="0"/>
      <w:marRight w:val="0"/>
      <w:marTop w:val="0"/>
      <w:marBottom w:val="0"/>
      <w:divBdr>
        <w:top w:val="none" w:sz="0" w:space="0" w:color="auto"/>
        <w:left w:val="none" w:sz="0" w:space="0" w:color="auto"/>
        <w:bottom w:val="none" w:sz="0" w:space="0" w:color="auto"/>
        <w:right w:val="none" w:sz="0" w:space="0" w:color="auto"/>
      </w:divBdr>
    </w:div>
    <w:div w:id="1365322610">
      <w:bodyDiv w:val="1"/>
      <w:marLeft w:val="0"/>
      <w:marRight w:val="0"/>
      <w:marTop w:val="0"/>
      <w:marBottom w:val="0"/>
      <w:divBdr>
        <w:top w:val="none" w:sz="0" w:space="0" w:color="auto"/>
        <w:left w:val="none" w:sz="0" w:space="0" w:color="auto"/>
        <w:bottom w:val="none" w:sz="0" w:space="0" w:color="auto"/>
        <w:right w:val="none" w:sz="0" w:space="0" w:color="auto"/>
      </w:divBdr>
    </w:div>
    <w:div w:id="1508246351">
      <w:bodyDiv w:val="1"/>
      <w:marLeft w:val="0"/>
      <w:marRight w:val="0"/>
      <w:marTop w:val="0"/>
      <w:marBottom w:val="0"/>
      <w:divBdr>
        <w:top w:val="none" w:sz="0" w:space="0" w:color="auto"/>
        <w:left w:val="none" w:sz="0" w:space="0" w:color="auto"/>
        <w:bottom w:val="none" w:sz="0" w:space="0" w:color="auto"/>
        <w:right w:val="none" w:sz="0" w:space="0" w:color="auto"/>
      </w:divBdr>
    </w:div>
    <w:div w:id="2010676345">
      <w:bodyDiv w:val="1"/>
      <w:marLeft w:val="0"/>
      <w:marRight w:val="0"/>
      <w:marTop w:val="0"/>
      <w:marBottom w:val="0"/>
      <w:divBdr>
        <w:top w:val="none" w:sz="0" w:space="0" w:color="auto"/>
        <w:left w:val="none" w:sz="0" w:space="0" w:color="auto"/>
        <w:bottom w:val="none" w:sz="0" w:space="0" w:color="auto"/>
        <w:right w:val="none" w:sz="0" w:space="0" w:color="auto"/>
      </w:divBdr>
      <w:divsChild>
        <w:div w:id="716468653">
          <w:marLeft w:val="0"/>
          <w:marRight w:val="0"/>
          <w:marTop w:val="48"/>
          <w:marBottom w:val="120"/>
          <w:divBdr>
            <w:top w:val="none" w:sz="0" w:space="0" w:color="auto"/>
            <w:left w:val="none" w:sz="0" w:space="0" w:color="auto"/>
            <w:bottom w:val="none" w:sz="0" w:space="0" w:color="auto"/>
            <w:right w:val="none" w:sz="0" w:space="0" w:color="auto"/>
          </w:divBdr>
          <w:divsChild>
            <w:div w:id="83111303">
              <w:marLeft w:val="0"/>
              <w:marRight w:val="0"/>
              <w:marTop w:val="0"/>
              <w:marBottom w:val="0"/>
              <w:divBdr>
                <w:top w:val="none" w:sz="0" w:space="0" w:color="auto"/>
                <w:left w:val="none" w:sz="0" w:space="0" w:color="auto"/>
                <w:bottom w:val="none" w:sz="0" w:space="0" w:color="auto"/>
                <w:right w:val="none" w:sz="0" w:space="0" w:color="auto"/>
              </w:divBdr>
            </w:div>
          </w:divsChild>
        </w:div>
        <w:div w:id="290325087">
          <w:blockQuote w:val="1"/>
          <w:marLeft w:val="720"/>
          <w:marRight w:val="720"/>
          <w:marTop w:val="100"/>
          <w:marBottom w:val="100"/>
          <w:divBdr>
            <w:top w:val="none" w:sz="0" w:space="0" w:color="D71635"/>
            <w:left w:val="single" w:sz="36" w:space="9" w:color="D71635"/>
            <w:bottom w:val="none" w:sz="0" w:space="0" w:color="D71635"/>
            <w:right w:val="none" w:sz="0" w:space="0" w:color="D71635"/>
          </w:divBdr>
        </w:div>
      </w:divsChild>
    </w:div>
    <w:div w:id="2118207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dgetorise.org/contact-us" TargetMode="External"/><Relationship Id="rId13" Type="http://schemas.openxmlformats.org/officeDocument/2006/relationships/hyperlink" Target="https://pubmed.ncbi.nlm.nih.gov/24189091/" TargetMode="External"/><Relationship Id="rId18" Type="http://schemas.openxmlformats.org/officeDocument/2006/relationships/hyperlink" Target="https://www.healthaffairs.org/do/10.1377/forefront.20200630.939347/" TargetMode="External"/><Relationship Id="rId26" Type="http://schemas.openxmlformats.org/officeDocument/2006/relationships/hyperlink" Target="https://www.npr.org/2021/06/02/996319297/gender-identity-pronouns-expression-guide-lgbtq" TargetMode="External"/><Relationship Id="rId3" Type="http://schemas.openxmlformats.org/officeDocument/2006/relationships/settings" Target="settings.xml"/><Relationship Id="rId21" Type="http://schemas.openxmlformats.org/officeDocument/2006/relationships/hyperlink" Target="https://www.ama-assn.org/system/files/ama-aamc-equity-guide.pdf" TargetMode="External"/><Relationship Id="Rb04aaa7878c344c0" Type="http://schemas.microsoft.com/office/2019/09/relationships/intelligence" Target="intelligence.xml"/><Relationship Id="rId7" Type="http://schemas.openxmlformats.org/officeDocument/2006/relationships/hyperlink" Target="https://www.urban.org/sites/default/files/publication/103102/urban_institute_guide_for_racial_equity_in_research_process_0.pdf" TargetMode="External"/><Relationship Id="rId12" Type="http://schemas.openxmlformats.org/officeDocument/2006/relationships/hyperlink" Target="https://www.census.gov/quickfacts/fact/table/US/PST045221" TargetMode="External"/><Relationship Id="rId17" Type="http://schemas.openxmlformats.org/officeDocument/2006/relationships/hyperlink" Target="https://www.thelancet.com/pdfs/journals/lancet/PIIS0140-6736(17)30569-X.pdf" TargetMode="External"/><Relationship Id="rId25" Type="http://schemas.openxmlformats.org/officeDocument/2006/relationships/hyperlink" Target="https://www.census.gov/topics/employment/industry-occupation/about/class-of-worker.html" TargetMode="External"/><Relationship Id="rId2" Type="http://schemas.openxmlformats.org/officeDocument/2006/relationships/styles" Target="styles.xml"/><Relationship Id="rId16" Type="http://schemas.openxmlformats.org/officeDocument/2006/relationships/hyperlink" Target="https://www.ama-assn.org/system/files/ama-aamc-equity-guide.pdf" TargetMode="External"/><Relationship Id="rId20" Type="http://schemas.openxmlformats.org/officeDocument/2006/relationships/hyperlink" Target="https://static1.squarespace.com/static/5e94e4feaa92821de07e3682/t/5f0b40ab2d6235002617d565/1594572974864/Toward+the+Abolition+of+Biological+Race+in+Medicine+FINAL.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as.org/doi/10.1073/pnas.2117940119" TargetMode="External"/><Relationship Id="rId24" Type="http://schemas.openxmlformats.org/officeDocument/2006/relationships/hyperlink" Target="https://jamanetwork.com/journals/jama/fullarticle/2783090" TargetMode="External"/><Relationship Id="rId5" Type="http://schemas.openxmlformats.org/officeDocument/2006/relationships/footnotes" Target="footnotes.xml"/><Relationship Id="rId15" Type="http://schemas.openxmlformats.org/officeDocument/2006/relationships/hyperlink" Target="https://static1.squarespace.com/static/5e94e4feaa92821de07e3682/t/5f0b40ab2d6235002617d565/1594572974864/Toward+the+Abolition+of+Biological+Race+in+Medicine+FINAL.pdf" TargetMode="External"/><Relationship Id="rId23" Type="http://schemas.openxmlformats.org/officeDocument/2006/relationships/hyperlink" Target="https://www.healthaffairs.org/do/10.1377/forefront.20200630.939347/" TargetMode="External"/><Relationship Id="rId28" Type="http://schemas.openxmlformats.org/officeDocument/2006/relationships/footer" Target="footer2.xml"/><Relationship Id="rId10" Type="http://schemas.openxmlformats.org/officeDocument/2006/relationships/hyperlink" Target="https://www.migrationpolicy.org/article/middle-eastern-and-north-african-immigrants-united-states" TargetMode="External"/><Relationship Id="rId19" Type="http://schemas.openxmlformats.org/officeDocument/2006/relationships/hyperlink" Target="https://urban-institute.medium.com/applying-racial-equity-awareness-in-data-visualization-bd359bf7a7ff" TargetMode="External"/><Relationship Id="rId4" Type="http://schemas.openxmlformats.org/officeDocument/2006/relationships/webSettings" Target="webSettings.xml"/><Relationship Id="rId9" Type="http://schemas.openxmlformats.org/officeDocument/2006/relationships/hyperlink" Target="https://www.census.gov/quickfacts/fact/table/US/PST045221" TargetMode="External"/><Relationship Id="rId14" Type="http://schemas.openxmlformats.org/officeDocument/2006/relationships/hyperlink" Target="https://www.ama-assn.org/system/files/ama-aamc-equity-guide.pdf" TargetMode="External"/><Relationship Id="rId22" Type="http://schemas.openxmlformats.org/officeDocument/2006/relationships/hyperlink" Target="https://www.urban.org/sites/default/files/publication/103102/urban_institute_guide_for_racial_equity_in_research_process_0.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9090</Words>
  <Characters>51818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Tsai Wen</cp:lastModifiedBy>
  <cp:revision>2</cp:revision>
  <cp:lastPrinted>2022-05-31T05:32:00Z</cp:lastPrinted>
  <dcterms:created xsi:type="dcterms:W3CDTF">2022-06-21T04:05:00Z</dcterms:created>
  <dcterms:modified xsi:type="dcterms:W3CDTF">2022-06-21T04:05:00Z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id="s49oeHE2"/&gt;&lt;style id="http://www.zotero.org/styles/american-medical-association" hasBibliography="1" bibliographyStyleHasBeenSet="1"/&gt;&lt;prefs&gt;&lt;pref name="fieldType" value="Field"/&gt;&lt;/prefs&gt;&lt;/data&gt;</vt:lpwstr>
  </property>
</Properties>
</file>